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88562C" w:rsidP="00BB625F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Enregistrement de marques </w:t>
            </w:r>
            <w:r w:rsidR="00BB625F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commerciales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C53FD1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C53FD1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C53FD1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C53FD1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878"/>
        <w:gridCol w:w="2981"/>
        <w:gridCol w:w="2935"/>
      </w:tblGrid>
      <w:tr w:rsidR="005E1632" w:rsidTr="00737A5D">
        <w:trPr>
          <w:trHeight w:hRule="exact" w:val="307"/>
        </w:trPr>
        <w:tc>
          <w:tcPr>
            <w:tcW w:w="11345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5747FD" w:rsidRPr="00B91384" w:rsidTr="00737A5D">
        <w:trPr>
          <w:trHeight w:hRule="exact" w:val="550"/>
        </w:trPr>
        <w:tc>
          <w:tcPr>
            <w:tcW w:w="2551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747FD" w:rsidRDefault="005747FD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5747FD" w:rsidRDefault="005747FD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94" w:type="dxa"/>
            <w:gridSpan w:val="3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747FD" w:rsidRPr="003D6B96" w:rsidRDefault="00C53FD1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C53FD1">
              <w:rPr>
                <w:noProof/>
                <w:lang w:val="fr-FR" w:eastAsia="fr-FR"/>
              </w:rPr>
              <w:pict>
                <v:shape id="_x0000_s1360" type="#_x0000_t120" style="position:absolute;margin-left:195.95pt;margin-top:6.95pt;width:10.5pt;height:12pt;z-index:251704320;mso-position-horizontal-relative:text;mso-position-vertical-relative:text"/>
              </w:pict>
            </w:r>
          </w:p>
          <w:p w:rsidR="005747FD" w:rsidRPr="003D6B96" w:rsidRDefault="00C53FD1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5747F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5747FD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5747F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</w:t>
            </w:r>
            <w:r w:rsidR="00821BB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737A5D">
        <w:trPr>
          <w:trHeight w:hRule="exact" w:val="35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737A5D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Pays concerné :</w:t>
            </w:r>
          </w:p>
        </w:tc>
        <w:tc>
          <w:tcPr>
            <w:tcW w:w="287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98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7E1B8B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737A5D">
              <w:rPr>
                <w:rFonts w:ascii="Calibri" w:eastAsia="Calibri" w:hAnsi="Calibri" w:cs="Calibri"/>
                <w:b/>
                <w:bCs/>
                <w:spacing w:val="-2"/>
              </w:rPr>
              <w:t xml:space="preserve"> concerné :</w:t>
            </w:r>
          </w:p>
        </w:tc>
        <w:tc>
          <w:tcPr>
            <w:tcW w:w="29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737A5D" w:rsidRPr="00B91384" w:rsidTr="00737A5D">
        <w:trPr>
          <w:trHeight w:hRule="exact" w:val="93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37A5D" w:rsidRDefault="00737A5D" w:rsidP="00D57D36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Marque commerciale à enregistrer :</w:t>
            </w:r>
          </w:p>
        </w:tc>
        <w:tc>
          <w:tcPr>
            <w:tcW w:w="287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1C202B">
            <w:pPr>
              <w:rPr>
                <w:lang w:val="fr-FR"/>
              </w:rPr>
            </w:pPr>
            <w:r w:rsidRPr="001C202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737A5D" w:rsidRDefault="00737A5D" w:rsidP="00737A5D">
            <w:pPr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737A5D">
              <w:rPr>
                <w:rFonts w:ascii="Calibri" w:eastAsia="Calibri" w:hAnsi="Calibri" w:cs="Calibri"/>
                <w:b/>
                <w:bCs/>
                <w:lang w:val="fr-FR"/>
              </w:rPr>
              <w:t xml:space="preserve">Institution charge de 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  </w:t>
            </w:r>
            <w:r w:rsidRPr="00737A5D">
              <w:rPr>
                <w:rFonts w:ascii="Calibri" w:eastAsia="Calibri" w:hAnsi="Calibri" w:cs="Calibri"/>
                <w:b/>
                <w:bCs/>
                <w:lang w:val="fr-FR"/>
              </w:rPr>
              <w:t>l’enregistrement de la marque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  <w:tc>
          <w:tcPr>
            <w:tcW w:w="29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1C202B">
            <w:pPr>
              <w:rPr>
                <w:lang w:val="fr-FR"/>
              </w:rPr>
            </w:pPr>
          </w:p>
        </w:tc>
      </w:tr>
      <w:tr w:rsidR="00737A5D" w:rsidRPr="00B91384" w:rsidTr="00737A5D">
        <w:trPr>
          <w:trHeight w:hRule="exact" w:val="985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37A5D" w:rsidRPr="001C202B" w:rsidRDefault="00737A5D" w:rsidP="00C567AF">
            <w:pPr>
              <w:spacing w:before="1" w:after="0" w:line="100" w:lineRule="exact"/>
              <w:rPr>
                <w:sz w:val="10"/>
                <w:szCs w:val="10"/>
                <w:lang w:val="fr-FR"/>
              </w:rPr>
            </w:pPr>
          </w:p>
          <w:p w:rsidR="00737A5D" w:rsidRPr="00737A5D" w:rsidRDefault="00737A5D" w:rsidP="00737A5D">
            <w:pPr>
              <w:spacing w:after="0" w:line="240" w:lineRule="auto"/>
              <w:ind w:right="-20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="00B91384">
              <w:rPr>
                <w:rFonts w:ascii="Calibri" w:eastAsia="Calibri" w:hAnsi="Calibri" w:cs="Calibri"/>
                <w:b/>
                <w:bCs/>
                <w:lang w:val="fr-FR"/>
              </w:rPr>
              <w:t>Date de</w:t>
            </w:r>
            <w:r w:rsidRPr="00737A5D">
              <w:rPr>
                <w:rFonts w:ascii="Calibri" w:eastAsia="Calibri" w:hAnsi="Calibri" w:cs="Calibri"/>
                <w:b/>
                <w:bCs/>
                <w:lang w:val="fr-FR"/>
              </w:rPr>
              <w:t xml:space="preserve"> dépôt  de l’enregistrement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  <w:tc>
          <w:tcPr>
            <w:tcW w:w="287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737A5D" w:rsidRDefault="00737A5D" w:rsidP="00C9333D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98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737A5D" w:rsidRDefault="00737A5D" w:rsidP="00C9333D">
            <w:pPr>
              <w:spacing w:before="87" w:after="0" w:line="240" w:lineRule="auto"/>
              <w:ind w:right="983"/>
              <w:rPr>
                <w:rFonts w:ascii="Calibri" w:eastAsia="Calibri" w:hAnsi="Calibri" w:cs="Calibri"/>
                <w:lang w:val="fr-FR"/>
              </w:rPr>
            </w:pPr>
            <w:r w:rsidRPr="00737A5D">
              <w:rPr>
                <w:rFonts w:ascii="Calibri" w:eastAsia="Calibri" w:hAnsi="Calibri" w:cs="Calibri"/>
                <w:b/>
                <w:bCs/>
                <w:lang w:val="fr-FR"/>
              </w:rPr>
              <w:t xml:space="preserve">Date prevue de fin de la </w:t>
            </w:r>
            <w:r w:rsidR="00B91384">
              <w:rPr>
                <w:rFonts w:ascii="Calibri" w:eastAsia="Calibri" w:hAnsi="Calibri" w:cs="Calibri"/>
                <w:b/>
                <w:bCs/>
                <w:lang w:val="fr-FR"/>
              </w:rPr>
              <w:t>procedure d’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enregistrement :</w:t>
            </w:r>
          </w:p>
        </w:tc>
        <w:tc>
          <w:tcPr>
            <w:tcW w:w="29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C9333D">
            <w:pPr>
              <w:spacing w:before="87" w:after="0" w:line="240" w:lineRule="auto"/>
              <w:ind w:right="983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737A5D" w:rsidRPr="00737A5D" w:rsidTr="00737A5D">
        <w:trPr>
          <w:trHeight w:hRule="exact" w:val="884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37A5D" w:rsidRPr="001C202B" w:rsidRDefault="00737A5D" w:rsidP="00C9333D">
            <w:pPr>
              <w:spacing w:after="0" w:line="240" w:lineRule="auto"/>
              <w:ind w:right="-20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CC2CCA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CC2CCA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estimatif de l’enregistrement  (HT) :</w:t>
            </w:r>
          </w:p>
        </w:tc>
        <w:tc>
          <w:tcPr>
            <w:tcW w:w="287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C567AF">
            <w:pPr>
              <w:rPr>
                <w:lang w:val="fr-FR"/>
              </w:rPr>
            </w:pPr>
          </w:p>
        </w:tc>
        <w:tc>
          <w:tcPr>
            <w:tcW w:w="298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C567AF">
            <w:pPr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Honoraires</w:t>
            </w:r>
            <w:r w:rsidR="00976A2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institution (HT) :</w:t>
            </w:r>
          </w:p>
        </w:tc>
        <w:tc>
          <w:tcPr>
            <w:tcW w:w="29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37A5D" w:rsidRPr="001C202B" w:rsidRDefault="00737A5D" w:rsidP="00C567AF">
            <w:pPr>
              <w:rPr>
                <w:lang w:val="fr-FR"/>
              </w:rPr>
            </w:pPr>
          </w:p>
        </w:tc>
      </w:tr>
    </w:tbl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B82F75" w:rsidRDefault="00B82F75">
      <w:pPr>
        <w:spacing w:before="12" w:after="0" w:line="200" w:lineRule="exact"/>
        <w:rPr>
          <w:sz w:val="20"/>
          <w:szCs w:val="20"/>
          <w:lang w:val="fr-FR"/>
        </w:rPr>
      </w:pPr>
    </w:p>
    <w:p w:rsidR="00B82F75" w:rsidRDefault="00B82F75">
      <w:pPr>
        <w:spacing w:before="12" w:after="0" w:line="200" w:lineRule="exact"/>
        <w:rPr>
          <w:sz w:val="20"/>
          <w:szCs w:val="20"/>
          <w:lang w:val="fr-FR"/>
        </w:rPr>
      </w:pPr>
    </w:p>
    <w:p w:rsidR="00B82F75" w:rsidRDefault="00B82F75">
      <w:pPr>
        <w:spacing w:before="12" w:after="0" w:line="200" w:lineRule="exact"/>
        <w:rPr>
          <w:sz w:val="20"/>
          <w:szCs w:val="20"/>
          <w:lang w:val="fr-FR"/>
        </w:rPr>
      </w:pPr>
    </w:p>
    <w:p w:rsidR="00B82F75" w:rsidRPr="007E1B8B" w:rsidRDefault="00B82F75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7E1B8B" w:rsidRDefault="00C53FD1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7E1B8B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7E1B8B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BB625F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Enregistrement de marques commerciales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B91384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B91384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B91384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B91384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B91384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B91384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137A91" w:rsidRDefault="00137A91" w:rsidP="00137A91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tunisiens.</w:t>
            </w:r>
          </w:p>
          <w:p w:rsidR="00137A91" w:rsidRPr="00137A91" w:rsidRDefault="00B82F75" w:rsidP="00137A91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La marque doit être enregistrée une seule fois par pays.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EB3422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</w:t>
            </w:r>
            <w:r w:rsidR="00EB3422">
              <w:rPr>
                <w:rFonts w:ascii="Calibri" w:eastAsia="Calibri" w:hAnsi="Calibri" w:cs="Calibri"/>
                <w:b/>
                <w:bCs/>
                <w:lang w:val="fr-FR"/>
              </w:rPr>
              <w:t>dossier, 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Pr="005C6C1E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884F0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884F0D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  <w:p w:rsidR="00F26BAA" w:rsidRPr="0068732D" w:rsidRDefault="00F26BAA" w:rsidP="00F26BAA">
            <w:pPr>
              <w:pStyle w:val="Paragraphedeliste"/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</w:tc>
      </w:tr>
    </w:tbl>
    <w:p w:rsidR="004518A8" w:rsidRDefault="00884F0D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4791075</wp:posOffset>
            </wp:positionH>
            <wp:positionV relativeFrom="paragraph">
              <wp:posOffset>4972050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FD1"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pt;margin-top:387.7pt;width:567.75pt;height:52.75pt;z-index:-251651072;mso-position-horizontal-relative:page;mso-position-vertical-relative:text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4518A8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A45596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69215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C1E" w:rsidRDefault="00884F0D" w:rsidP="00884F0D">
      <w:pPr>
        <w:tabs>
          <w:tab w:val="left" w:pos="435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4518A8" w:rsidRDefault="005C6C1E" w:rsidP="00884F0D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</w:p>
    <w:p w:rsidR="000012E1" w:rsidRPr="00884F0D" w:rsidRDefault="005C6C1E" w:rsidP="00884F0D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  <w:t xml:space="preserve">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BB625F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Enregistrement de marques commerciales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A376DF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A376D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B91384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Pr="000012E1" w:rsidRDefault="00AA185B" w:rsidP="00BB625F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soutien FOPRODEX: </w:t>
            </w:r>
            <w:r w:rsidR="00E44EC2">
              <w:rPr>
                <w:rFonts w:cstheme="majorBidi"/>
                <w:b/>
                <w:bCs/>
                <w:lang w:val="fr-FR"/>
              </w:rPr>
              <w:t xml:space="preserve">Enregistrement de marques </w:t>
            </w:r>
            <w:r w:rsidR="00BB625F">
              <w:rPr>
                <w:rFonts w:cstheme="majorBidi"/>
                <w:b/>
                <w:bCs/>
                <w:lang w:val="fr-FR"/>
              </w:rPr>
              <w:t>commerciales à l’étranger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E44EC2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E44EC2" w:rsidRPr="000012E1">
              <w:rPr>
                <w:rFonts w:cstheme="majorBidi"/>
                <w:lang w:val="fr-FR"/>
              </w:rPr>
              <w:t xml:space="preserve">Formulaire </w:t>
            </w:r>
            <w:r w:rsidR="00E44EC2" w:rsidRPr="000012E1">
              <w:rPr>
                <w:rFonts w:cstheme="majorBidi"/>
                <w:b/>
                <w:bCs/>
                <w:lang w:val="fr-FR"/>
              </w:rPr>
              <w:t>«</w:t>
            </w:r>
            <w:r w:rsidR="00E44EC2"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="00E44EC2">
              <w:rPr>
                <w:rFonts w:cstheme="majorBidi"/>
                <w:b/>
                <w:bCs/>
                <w:lang w:val="fr-FR"/>
              </w:rPr>
              <w:t>Note d’opportunité:</w:t>
            </w:r>
            <w:r w:rsidR="00E44EC2" w:rsidRPr="000012E1">
              <w:rPr>
                <w:rFonts w:cstheme="majorBidi"/>
                <w:b/>
                <w:bCs/>
                <w:lang w:val="fr-FR"/>
              </w:rPr>
              <w:t xml:space="preserve"> </w:t>
            </w:r>
            <w:r w:rsidR="00E44EC2">
              <w:rPr>
                <w:rFonts w:cstheme="majorBidi"/>
                <w:b/>
                <w:bCs/>
                <w:lang w:val="fr-FR"/>
              </w:rPr>
              <w:t xml:space="preserve">Enregistrement de marques </w:t>
            </w:r>
            <w:r w:rsidR="00BB625F">
              <w:rPr>
                <w:rFonts w:cstheme="majorBidi"/>
                <w:b/>
                <w:bCs/>
                <w:lang w:val="fr-FR"/>
              </w:rPr>
              <w:t>commerciales à l’étranger</w:t>
            </w:r>
            <w:r w:rsidR="00E44EC2"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E44EC2">
              <w:rPr>
                <w:rFonts w:cstheme="majorBidi"/>
                <w:b/>
                <w:bCs/>
                <w:lang w:val="fr-FR"/>
              </w:rPr>
              <w:t>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E44EC2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E44EC2">
              <w:rPr>
                <w:rFonts w:cstheme="majorBidi"/>
                <w:lang w:val="fr-FR"/>
              </w:rPr>
              <w:t>Copie du certificat d’enregistrement de la marque en Tunisie auprès de l’INORPI.</w:t>
            </w:r>
          </w:p>
          <w:p w:rsidR="00F24269" w:rsidRDefault="00F24269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E44EC2" w:rsidRDefault="00E44EC2" w:rsidP="00C414DE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>
              <w:rPr>
                <w:spacing w:val="14"/>
                <w:lang w:val="fr-FR"/>
              </w:rPr>
              <w:t>Un devis du bureau d’études accrédité.</w:t>
            </w:r>
          </w:p>
          <w:p w:rsidR="00E44EC2" w:rsidRDefault="00E44EC2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F24269" w:rsidRDefault="00F24269" w:rsidP="00F24269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F24269" w:rsidRDefault="00F24269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A713FE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</w:t>
            </w:r>
            <w:r w:rsidR="00E44EC2">
              <w:rPr>
                <w:rFonts w:cstheme="majorBidi"/>
                <w:b/>
                <w:bCs/>
                <w:lang w:val="fr-FR"/>
              </w:rPr>
              <w:t xml:space="preserve">Enregistrement de marques </w:t>
            </w:r>
            <w:r w:rsidR="00BB625F">
              <w:rPr>
                <w:rFonts w:cstheme="majorBidi"/>
                <w:b/>
                <w:bCs/>
                <w:lang w:val="fr-FR"/>
              </w:rPr>
              <w:t>commerciales à l’étranger</w:t>
            </w:r>
            <w:r w:rsidR="00E44EC2">
              <w:rPr>
                <w:rFonts w:cstheme="majorBidi"/>
                <w:b/>
                <w:bCs/>
                <w:lang w:val="fr-FR"/>
              </w:rPr>
              <w:t xml:space="preserve">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A713FE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E44EC2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 xml:space="preserve">Facture du </w:t>
            </w:r>
            <w:r w:rsidR="00E44EC2">
              <w:rPr>
                <w:rFonts w:cstheme="majorBidi"/>
                <w:lang w:val="fr-FR"/>
              </w:rPr>
              <w:t xml:space="preserve">bureau d’études accrédité ou le représentant de son bureau </w:t>
            </w:r>
            <w:r w:rsidR="00541475" w:rsidRPr="000012E1">
              <w:rPr>
                <w:rFonts w:cstheme="majorBidi"/>
                <w:lang w:val="fr-FR"/>
              </w:rPr>
              <w:t xml:space="preserve">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255721" w:rsidRPr="00255721" w:rsidRDefault="00255721" w:rsidP="0025572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012E1">
              <w:rPr>
                <w:rFonts w:cstheme="majorBidi"/>
                <w:lang w:val="fr-FR"/>
              </w:rPr>
              <w:t xml:space="preserve"> </w:t>
            </w:r>
            <w:r w:rsidRPr="0025572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375334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375334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375334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AA185B" w:rsidP="00533EB7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33EB7">
              <w:rPr>
                <w:rFonts w:cstheme="majorBidi"/>
                <w:lang w:val="fr-FR"/>
              </w:rPr>
              <w:t>Copie du certificat d’enregistrement de la marque dans le pays de destination.</w:t>
            </w:r>
          </w:p>
          <w:p w:rsidR="007E4FCA" w:rsidRPr="00492A8D" w:rsidRDefault="007E4FCA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B91384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C53FD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C53FD1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C53FD1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A713FE" w:rsidRPr="00294202" w:rsidRDefault="00A713FE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A713FE" w:rsidRDefault="003924DF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</w:t>
      </w:r>
    </w:p>
    <w:p w:rsidR="005430F5" w:rsidRDefault="005430F5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</w:p>
    <w:p w:rsidR="005430F5" w:rsidRDefault="005430F5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</w:p>
    <w:p w:rsidR="00354B0C" w:rsidRPr="00A713FE" w:rsidRDefault="00C53FD1" w:rsidP="00A713FE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300.1pt;margin-top:10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3924DF">
        <w:rPr>
          <w:sz w:val="18"/>
          <w:szCs w:val="18"/>
          <w:lang w:val="fr-FR"/>
        </w:rPr>
        <w:t xml:space="preserve">    </w:t>
      </w:r>
      <w:r w:rsidR="007A0274">
        <w:rPr>
          <w:sz w:val="18"/>
          <w:szCs w:val="18"/>
          <w:lang w:val="fr-FR"/>
        </w:rPr>
        <w:t xml:space="preserve">                                </w:t>
      </w:r>
      <w:r w:rsidR="006E1127">
        <w:rPr>
          <w:sz w:val="18"/>
          <w:szCs w:val="18"/>
          <w:lang w:val="fr-FR"/>
        </w:rPr>
        <w:t xml:space="preserve">                           </w:t>
      </w:r>
      <w:r w:rsidR="007A0274">
        <w:rPr>
          <w:sz w:val="18"/>
          <w:szCs w:val="18"/>
          <w:lang w:val="fr-FR"/>
        </w:rPr>
        <w:t xml:space="preserve">                                                      </w: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</w:t>
      </w:r>
    </w:p>
    <w:p w:rsidR="00354B0C" w:rsidRPr="000012E1" w:rsidRDefault="007A0274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>
        <w:rPr>
          <w:sz w:val="18"/>
          <w:szCs w:val="18"/>
          <w:lang w:val="fr-FR"/>
        </w:rPr>
        <w:t xml:space="preserve">                                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                                     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</w:t>
      </w:r>
      <w:r w:rsidR="003924DF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43E82" w:rsidRPr="007A0274" w:rsidRDefault="00503A92" w:rsidP="000012E1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3924DF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F43E82" w:rsidRPr="007A0274" w:rsidRDefault="001B3A3F" w:rsidP="003924DF">
      <w:pPr>
        <w:tabs>
          <w:tab w:val="left" w:pos="6825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</w:t>
      </w:r>
    </w:p>
    <w:p w:rsidR="003924DF" w:rsidRPr="007A0274" w:rsidRDefault="00503A92" w:rsidP="003924DF">
      <w:pPr>
        <w:tabs>
          <w:tab w:val="left" w:pos="6660"/>
        </w:tabs>
        <w:spacing w:after="0" w:line="200" w:lineRule="exact"/>
        <w:rPr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3924DF" w:rsidRDefault="003924DF" w:rsidP="003924DF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</w:t>
      </w:r>
    </w:p>
    <w:p w:rsidR="004F6029" w:rsidRDefault="00354B0C" w:rsidP="003924DF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FD1" w:rsidRPr="00C53FD1">
        <w:rPr>
          <w:noProof/>
          <w:lang w:val="fr-FR" w:eastAsia="fr-FR"/>
        </w:rPr>
        <w:pict>
          <v:group id="_x0000_s1187" style="position:absolute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C53FD1" w:rsidRPr="00C53FD1">
        <w:pict>
          <v:group id="_x0000_s1061" style="position:absolute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3924DF" w:rsidRDefault="00842285" w:rsidP="003924DF">
      <w:pPr>
        <w:tabs>
          <w:tab w:val="left" w:pos="6105"/>
          <w:tab w:val="left" w:pos="6810"/>
        </w:tabs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</w:t>
      </w:r>
    </w:p>
    <w:p w:rsidR="00F43E82" w:rsidRPr="001B3A3F" w:rsidRDefault="003924DF" w:rsidP="003924DF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</w:t>
      </w:r>
      <w:r w:rsidR="00842285">
        <w:rPr>
          <w:b/>
          <w:bCs/>
          <w:sz w:val="32"/>
          <w:szCs w:val="32"/>
          <w:lang w:val="fr-FR"/>
        </w:rPr>
        <w:t xml:space="preserve"> 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3</w:t>
      </w:r>
      <w:r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583" w:rsidRDefault="00FF5583" w:rsidP="000012E1">
      <w:pPr>
        <w:spacing w:after="0" w:line="240" w:lineRule="auto"/>
      </w:pPr>
      <w:r>
        <w:separator/>
      </w:r>
    </w:p>
  </w:endnote>
  <w:endnote w:type="continuationSeparator" w:id="1">
    <w:p w:rsidR="00FF5583" w:rsidRDefault="00FF5583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583" w:rsidRDefault="00FF5583" w:rsidP="000012E1">
      <w:pPr>
        <w:spacing w:after="0" w:line="240" w:lineRule="auto"/>
      </w:pPr>
      <w:r>
        <w:separator/>
      </w:r>
    </w:p>
  </w:footnote>
  <w:footnote w:type="continuationSeparator" w:id="1">
    <w:p w:rsidR="00FF5583" w:rsidRDefault="00FF5583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34B12"/>
    <w:rsid w:val="00041834"/>
    <w:rsid w:val="000420BB"/>
    <w:rsid w:val="000915C7"/>
    <w:rsid w:val="00105EBB"/>
    <w:rsid w:val="0011521B"/>
    <w:rsid w:val="00137A91"/>
    <w:rsid w:val="00154279"/>
    <w:rsid w:val="001565CB"/>
    <w:rsid w:val="001B3A3F"/>
    <w:rsid w:val="001C202B"/>
    <w:rsid w:val="001F0AC8"/>
    <w:rsid w:val="00250529"/>
    <w:rsid w:val="0025524B"/>
    <w:rsid w:val="00255721"/>
    <w:rsid w:val="002B4595"/>
    <w:rsid w:val="002C40FF"/>
    <w:rsid w:val="002D607F"/>
    <w:rsid w:val="002E3D69"/>
    <w:rsid w:val="00303791"/>
    <w:rsid w:val="00314840"/>
    <w:rsid w:val="003422F6"/>
    <w:rsid w:val="00354B0C"/>
    <w:rsid w:val="00372FA7"/>
    <w:rsid w:val="00375334"/>
    <w:rsid w:val="00384F94"/>
    <w:rsid w:val="00391F09"/>
    <w:rsid w:val="003924DF"/>
    <w:rsid w:val="003A28FB"/>
    <w:rsid w:val="003B47FF"/>
    <w:rsid w:val="003D6B96"/>
    <w:rsid w:val="004230FE"/>
    <w:rsid w:val="004518A8"/>
    <w:rsid w:val="00455105"/>
    <w:rsid w:val="00492A8D"/>
    <w:rsid w:val="004F6029"/>
    <w:rsid w:val="00503A92"/>
    <w:rsid w:val="00533EB7"/>
    <w:rsid w:val="00541475"/>
    <w:rsid w:val="005430F5"/>
    <w:rsid w:val="00560B75"/>
    <w:rsid w:val="0056303F"/>
    <w:rsid w:val="00571986"/>
    <w:rsid w:val="005747FD"/>
    <w:rsid w:val="005C2F73"/>
    <w:rsid w:val="005C6C1E"/>
    <w:rsid w:val="005E1632"/>
    <w:rsid w:val="006043D5"/>
    <w:rsid w:val="00604E2A"/>
    <w:rsid w:val="00651856"/>
    <w:rsid w:val="0068386E"/>
    <w:rsid w:val="0068732D"/>
    <w:rsid w:val="006B7AB2"/>
    <w:rsid w:val="006D6C7F"/>
    <w:rsid w:val="006E1127"/>
    <w:rsid w:val="006F0B59"/>
    <w:rsid w:val="00725EA4"/>
    <w:rsid w:val="00737A5D"/>
    <w:rsid w:val="00767490"/>
    <w:rsid w:val="0078057B"/>
    <w:rsid w:val="007A0274"/>
    <w:rsid w:val="007B4AE5"/>
    <w:rsid w:val="007D24FF"/>
    <w:rsid w:val="007E1B8B"/>
    <w:rsid w:val="007E4FCA"/>
    <w:rsid w:val="008140DB"/>
    <w:rsid w:val="00821BBD"/>
    <w:rsid w:val="00842285"/>
    <w:rsid w:val="00855199"/>
    <w:rsid w:val="00856B4B"/>
    <w:rsid w:val="008747A0"/>
    <w:rsid w:val="00884F0D"/>
    <w:rsid w:val="0088562C"/>
    <w:rsid w:val="008C1772"/>
    <w:rsid w:val="008C78F1"/>
    <w:rsid w:val="008D4994"/>
    <w:rsid w:val="008F12DA"/>
    <w:rsid w:val="008F33CF"/>
    <w:rsid w:val="009062AE"/>
    <w:rsid w:val="0094073B"/>
    <w:rsid w:val="00976A2B"/>
    <w:rsid w:val="009A25F2"/>
    <w:rsid w:val="009A373C"/>
    <w:rsid w:val="009E432F"/>
    <w:rsid w:val="009E6763"/>
    <w:rsid w:val="009F4622"/>
    <w:rsid w:val="00A06DC0"/>
    <w:rsid w:val="00A11F9C"/>
    <w:rsid w:val="00A36942"/>
    <w:rsid w:val="00A376DF"/>
    <w:rsid w:val="00A45596"/>
    <w:rsid w:val="00A47685"/>
    <w:rsid w:val="00A67774"/>
    <w:rsid w:val="00A713FE"/>
    <w:rsid w:val="00A942D3"/>
    <w:rsid w:val="00AA185B"/>
    <w:rsid w:val="00AA23B4"/>
    <w:rsid w:val="00AA609D"/>
    <w:rsid w:val="00AB390B"/>
    <w:rsid w:val="00B800F9"/>
    <w:rsid w:val="00B82F75"/>
    <w:rsid w:val="00B91384"/>
    <w:rsid w:val="00B91E42"/>
    <w:rsid w:val="00BB105C"/>
    <w:rsid w:val="00BB625F"/>
    <w:rsid w:val="00BC168C"/>
    <w:rsid w:val="00BC47AC"/>
    <w:rsid w:val="00C04EB4"/>
    <w:rsid w:val="00C2149E"/>
    <w:rsid w:val="00C414DE"/>
    <w:rsid w:val="00C47052"/>
    <w:rsid w:val="00C53FD1"/>
    <w:rsid w:val="00C732F0"/>
    <w:rsid w:val="00C765B0"/>
    <w:rsid w:val="00C9074C"/>
    <w:rsid w:val="00C9333D"/>
    <w:rsid w:val="00CD0B7C"/>
    <w:rsid w:val="00CE6AC7"/>
    <w:rsid w:val="00D20764"/>
    <w:rsid w:val="00D45784"/>
    <w:rsid w:val="00D57D36"/>
    <w:rsid w:val="00DB5A09"/>
    <w:rsid w:val="00DF24F6"/>
    <w:rsid w:val="00E03623"/>
    <w:rsid w:val="00E44EC2"/>
    <w:rsid w:val="00E5702F"/>
    <w:rsid w:val="00E90495"/>
    <w:rsid w:val="00EB3422"/>
    <w:rsid w:val="00F001A9"/>
    <w:rsid w:val="00F14FF2"/>
    <w:rsid w:val="00F24269"/>
    <w:rsid w:val="00F26BAA"/>
    <w:rsid w:val="00F43B24"/>
    <w:rsid w:val="00F43E82"/>
    <w:rsid w:val="00F67EC5"/>
    <w:rsid w:val="00F936A5"/>
    <w:rsid w:val="00F949F5"/>
    <w:rsid w:val="00FA7F4D"/>
    <w:rsid w:val="00FB3F42"/>
    <w:rsid w:val="00FB4E67"/>
    <w:rsid w:val="00FC4C90"/>
    <w:rsid w:val="00FF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4" type="connector" idref="#_x0000_s1298"/>
        <o:r id="V:Rule5" type="connector" idref="#_x0000_s1296"/>
        <o:r id="V:Rule6" type="connector" idref="#_x0000_s1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2134-05AB-4A27-B4C1-F217D2F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68</cp:revision>
  <dcterms:created xsi:type="dcterms:W3CDTF">2016-06-08T07:36:00Z</dcterms:created>
  <dcterms:modified xsi:type="dcterms:W3CDTF">2016-11-28T14:08:00Z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