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41C" w:rsidRDefault="0036041C"/>
    <w:p w:rsidR="00CF3986" w:rsidRDefault="00CF3986" w:rsidP="00CF3986">
      <w:r>
        <w:t xml:space="preserve">               </w:t>
      </w:r>
      <w:r w:rsidRPr="00CF3986">
        <w:rPr>
          <w:lang w:val="en-GB" w:eastAsia="en-GB"/>
        </w:rPr>
        <w:drawing>
          <wp:inline distT="0" distB="0" distL="0" distR="0">
            <wp:extent cx="1352550" cy="1009290"/>
            <wp:effectExtent l="19050" t="0" r="0" b="0"/>
            <wp:docPr id="2" name="Picture 1" descr="Aucun texte alternatif disponible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cun texte alternatif disponible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296" cy="1009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986">
        <w:rPr>
          <w:lang w:val="en-GB" w:eastAsia="en-GB"/>
        </w:rPr>
        <w:drawing>
          <wp:inline distT="0" distB="0" distL="0" distR="0">
            <wp:extent cx="1041971" cy="1005863"/>
            <wp:effectExtent l="19050" t="0" r="5779" b="0"/>
            <wp:docPr id="3" name="Picture 2" descr="http://www.gnet.tn/images/stories/01_11_2016/tunisobritanniquechamber%20(Custom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gnet.tn/images/stories/01_11_2016/tunisobritanniquechamber%20(Custom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971" cy="1005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986">
        <w:rPr>
          <w:lang w:val="en-GB" w:eastAsia="en-GB"/>
        </w:rPr>
        <w:drawing>
          <wp:inline distT="0" distB="0" distL="0" distR="0">
            <wp:extent cx="989491" cy="861439"/>
            <wp:effectExtent l="19050" t="0" r="1109" b="0"/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491" cy="8614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3986" w:rsidRDefault="00CF3986" w:rsidP="00CF3986"/>
    <w:p w:rsidR="00793814" w:rsidRPr="00793814" w:rsidRDefault="00793814" w:rsidP="00CF3986">
      <w:pPr>
        <w:rPr>
          <w:b/>
        </w:rPr>
      </w:pPr>
      <w:r>
        <w:t xml:space="preserve">                                                 </w:t>
      </w:r>
      <w:r w:rsidRPr="00793814">
        <w:rPr>
          <w:b/>
        </w:rPr>
        <w:t>Agenda </w:t>
      </w:r>
      <w:r>
        <w:rPr>
          <w:b/>
        </w:rPr>
        <w:t>de</w:t>
      </w:r>
      <w:r w:rsidRPr="00793814">
        <w:rPr>
          <w:b/>
        </w:rPr>
        <w:t xml:space="preserve"> </w:t>
      </w:r>
      <w:r>
        <w:rPr>
          <w:b/>
        </w:rPr>
        <w:t>l’a</w:t>
      </w:r>
      <w:r w:rsidRPr="00793814">
        <w:rPr>
          <w:b/>
        </w:rPr>
        <w:t xml:space="preserve">telier d’information </w:t>
      </w:r>
    </w:p>
    <w:p w:rsidR="00CF3986" w:rsidRDefault="00CF3986" w:rsidP="00CF3986">
      <w:pPr>
        <w:ind w:left="0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color w:val="FF0000"/>
          <w:sz w:val="24"/>
          <w:szCs w:val="24"/>
        </w:rPr>
        <w:t>Nouvelles perspectives et opportunités</w:t>
      </w:r>
      <w:r>
        <w:t xml:space="preserve">  </w:t>
      </w:r>
      <w:r>
        <w:rPr>
          <w:rFonts w:ascii="Cambria" w:hAnsi="Cambria"/>
          <w:b/>
          <w:color w:val="FF0000"/>
          <w:sz w:val="24"/>
          <w:szCs w:val="24"/>
        </w:rPr>
        <w:t>pour le partenariat Tuniso-Britannique</w:t>
      </w:r>
    </w:p>
    <w:p w:rsidR="00CF3986" w:rsidRDefault="00793814" w:rsidP="00CF3986">
      <w:pPr>
        <w:ind w:left="0"/>
        <w:jc w:val="center"/>
        <w:rPr>
          <w:rFonts w:ascii="Cambria" w:hAnsi="Cambria"/>
          <w:b/>
          <w:color w:val="000000" w:themeColor="text1"/>
          <w:sz w:val="20"/>
          <w:szCs w:val="20"/>
        </w:rPr>
      </w:pPr>
      <w:r>
        <w:rPr>
          <w:rFonts w:ascii="Cambria" w:hAnsi="Cambria"/>
          <w:b/>
          <w:color w:val="000000" w:themeColor="text1"/>
          <w:sz w:val="20"/>
          <w:szCs w:val="20"/>
        </w:rPr>
        <w:t xml:space="preserve">     </w:t>
      </w:r>
      <w:r w:rsidR="00CF3986" w:rsidRPr="00CF3986">
        <w:rPr>
          <w:rFonts w:ascii="Cambria" w:hAnsi="Cambria"/>
          <w:b/>
          <w:color w:val="000000" w:themeColor="text1"/>
          <w:sz w:val="20"/>
          <w:szCs w:val="20"/>
        </w:rPr>
        <w:t xml:space="preserve">9 Mai 2018 </w:t>
      </w:r>
      <w:r w:rsidRPr="00793814">
        <w:rPr>
          <w:rFonts w:ascii="Cambria" w:hAnsi="Cambria"/>
          <w:b/>
          <w:color w:val="000000" w:themeColor="text1"/>
          <w:sz w:val="20"/>
          <w:szCs w:val="20"/>
        </w:rPr>
        <w:t>à</w:t>
      </w:r>
      <w:r w:rsidR="00CF3986" w:rsidRPr="00CF3986">
        <w:rPr>
          <w:rFonts w:ascii="Cambria" w:hAnsi="Cambria"/>
          <w:b/>
          <w:color w:val="000000" w:themeColor="text1"/>
          <w:sz w:val="20"/>
          <w:szCs w:val="20"/>
        </w:rPr>
        <w:t xml:space="preserve"> la maison de l’Exportateur</w:t>
      </w:r>
    </w:p>
    <w:p w:rsidR="00CF3986" w:rsidRPr="00CF3986" w:rsidRDefault="00CF3986" w:rsidP="00CF3986">
      <w:pPr>
        <w:ind w:left="0"/>
        <w:jc w:val="center"/>
        <w:rPr>
          <w:color w:val="000000" w:themeColor="text1"/>
          <w:sz w:val="20"/>
          <w:szCs w:val="20"/>
        </w:rPr>
      </w:pPr>
    </w:p>
    <w:tbl>
      <w:tblPr>
        <w:tblStyle w:val="TableGrid"/>
        <w:bidiVisual/>
        <w:tblW w:w="5000" w:type="pct"/>
        <w:tblLook w:val="04A0"/>
      </w:tblPr>
      <w:tblGrid>
        <w:gridCol w:w="6468"/>
        <w:gridCol w:w="2774"/>
      </w:tblGrid>
      <w:tr w:rsidR="00CF3986" w:rsidTr="00CF3986">
        <w:trPr>
          <w:trHeight w:val="500"/>
        </w:trPr>
        <w:tc>
          <w:tcPr>
            <w:tcW w:w="34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5B3D7" w:themeFill="accent1" w:themeFillTint="99"/>
            <w:hideMark/>
          </w:tcPr>
          <w:p w:rsidR="00CF3986" w:rsidRDefault="00CF3986" w:rsidP="00CF3986">
            <w:pPr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Acceuil des participants</w:t>
            </w:r>
          </w:p>
        </w:tc>
        <w:tc>
          <w:tcPr>
            <w:tcW w:w="15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5B3D7" w:themeFill="accent1" w:themeFillTint="99"/>
            <w:hideMark/>
          </w:tcPr>
          <w:p w:rsidR="00CF3986" w:rsidRDefault="00CF3986" w:rsidP="00CF3986">
            <w:pPr>
              <w:ind w:left="686" w:hanging="686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09: 00  – </w:t>
            </w:r>
            <w:r w:rsidR="00793814">
              <w:rPr>
                <w:rFonts w:cs="Arial"/>
                <w:b/>
                <w:bCs/>
                <w:sz w:val="24"/>
                <w:szCs w:val="24"/>
              </w:rPr>
              <w:t>0</w:t>
            </w:r>
            <w:r>
              <w:rPr>
                <w:rFonts w:cs="Arial"/>
                <w:b/>
                <w:bCs/>
                <w:sz w:val="24"/>
                <w:szCs w:val="24"/>
              </w:rPr>
              <w:t>9 :</w:t>
            </w:r>
            <w:r w:rsidR="00793814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bCs/>
                <w:sz w:val="24"/>
                <w:szCs w:val="24"/>
              </w:rPr>
              <w:t>30</w:t>
            </w:r>
          </w:p>
        </w:tc>
      </w:tr>
      <w:tr w:rsidR="00CF3986" w:rsidTr="00CF3986">
        <w:trPr>
          <w:trHeight w:val="1731"/>
        </w:trPr>
        <w:tc>
          <w:tcPr>
            <w:tcW w:w="34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986" w:rsidRDefault="00CF3986" w:rsidP="00CB737D">
            <w:pPr>
              <w:pStyle w:val="NormalWeb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color w:val="000000"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Mot d'ouverture </w:t>
            </w:r>
            <w:r w:rsidR="0037666D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de Monsieur le 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>D</w:t>
            </w:r>
            <w:r w:rsidR="0037666D">
              <w:rPr>
                <w:rFonts w:asciiTheme="minorHAnsi" w:hAnsiTheme="minorHAnsi" w:cstheme="minorHAnsi"/>
                <w:b/>
                <w:bCs/>
                <w:color w:val="000000"/>
              </w:rPr>
              <w:t>irecteur G</w:t>
            </w:r>
            <w:r w:rsidR="0037666D" w:rsidRPr="0037666D">
              <w:rPr>
                <w:rFonts w:asciiTheme="minorHAnsi" w:hAnsiTheme="minorHAnsi" w:cstheme="minorHAnsi"/>
                <w:b/>
                <w:bCs/>
                <w:color w:val="000000"/>
              </w:rPr>
              <w:t>énéral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de CEPEX</w:t>
            </w:r>
          </w:p>
          <w:p w:rsidR="00CF3986" w:rsidRDefault="00CF3986" w:rsidP="00CB737D">
            <w:pPr>
              <w:pStyle w:val="NormalWeb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Allocution de Monsieur le Ministre du Commerce</w:t>
            </w:r>
          </w:p>
          <w:p w:rsidR="00CF3986" w:rsidRDefault="00CF3986" w:rsidP="00CB737D">
            <w:pPr>
              <w:pStyle w:val="NormalWeb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Allocution de Madame L’</w:t>
            </w:r>
            <w:r w:rsidR="00874DC8">
              <w:rPr>
                <w:rFonts w:asciiTheme="minorHAnsi" w:hAnsiTheme="minorHAnsi" w:cstheme="minorHAnsi"/>
                <w:b/>
                <w:bCs/>
                <w:color w:val="000000"/>
              </w:rPr>
              <w:t>A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>mbassadrice du  Royaume-Uni</w:t>
            </w:r>
          </w:p>
          <w:p w:rsidR="00793814" w:rsidRPr="0077555F" w:rsidRDefault="00CF3986" w:rsidP="0077555F">
            <w:pPr>
              <w:pStyle w:val="NormalWeb"/>
              <w:numPr>
                <w:ilvl w:val="0"/>
                <w:numId w:val="1"/>
              </w:numPr>
              <w:rPr>
                <w:b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Allocution de Monsieur le Président de la Chambre de Commerce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</w:rPr>
              <w:t>Tuniso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-Britannique </w:t>
            </w:r>
            <w:r w:rsidR="0077555F">
              <w:rPr>
                <w:rFonts w:asciiTheme="minorHAnsi" w:hAnsiTheme="minorHAnsi" w:cstheme="minorHAnsi"/>
                <w:b/>
                <w:bCs/>
                <w:color w:val="000000"/>
              </w:rPr>
              <w:t>(TBC)</w:t>
            </w:r>
          </w:p>
        </w:tc>
        <w:tc>
          <w:tcPr>
            <w:tcW w:w="15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986" w:rsidRDefault="00CF3986" w:rsidP="00793814">
            <w:pPr>
              <w:ind w:left="0"/>
              <w:rPr>
                <w:rFonts w:cs="Arial"/>
                <w:b/>
                <w:bCs/>
                <w:sz w:val="24"/>
                <w:szCs w:val="24"/>
                <w:lang w:bidi="ar-TN"/>
              </w:rPr>
            </w:pPr>
            <w:r>
              <w:rPr>
                <w:rFonts w:cs="Arial"/>
                <w:b/>
                <w:bCs/>
                <w:sz w:val="24"/>
                <w:szCs w:val="24"/>
                <w:lang w:bidi="ar-TN"/>
              </w:rPr>
              <w:t>09 : 30 – 10</w:t>
            </w:r>
            <w:r w:rsidR="00793814">
              <w:rPr>
                <w:rFonts w:cs="Arial"/>
                <w:b/>
                <w:bCs/>
                <w:sz w:val="24"/>
                <w:szCs w:val="24"/>
                <w:lang w:bidi="ar-TN"/>
              </w:rPr>
              <w:t> : 25</w:t>
            </w:r>
          </w:p>
        </w:tc>
      </w:tr>
      <w:tr w:rsidR="00CF3986" w:rsidTr="00793814">
        <w:trPr>
          <w:trHeight w:val="866"/>
        </w:trPr>
        <w:tc>
          <w:tcPr>
            <w:tcW w:w="34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986" w:rsidRPr="00793814" w:rsidRDefault="00793814" w:rsidP="005172BF">
            <w:pPr>
              <w:pStyle w:val="NormalWeb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Présentation de l’étude stratégique </w:t>
            </w:r>
            <w:r w:rsidR="00996D84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sur l’amélioration des échanges commerciaux et économiques entre la Tunisie et le Royaume- Uni par Monsieur George  </w:t>
            </w:r>
            <w:r w:rsidR="005172BF">
              <w:rPr>
                <w:rFonts w:asciiTheme="minorHAnsi" w:hAnsiTheme="minorHAnsi" w:cstheme="minorHAnsi"/>
                <w:b/>
                <w:bCs/>
                <w:color w:val="000000"/>
              </w:rPr>
              <w:t>Herbert,</w:t>
            </w:r>
            <w:r w:rsidR="00996D84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Bureau </w:t>
            </w:r>
            <w:proofErr w:type="spellStart"/>
            <w:r w:rsidR="005172BF">
              <w:rPr>
                <w:rFonts w:asciiTheme="minorHAnsi" w:hAnsiTheme="minorHAnsi" w:cstheme="minorHAnsi"/>
                <w:b/>
                <w:bCs/>
                <w:color w:val="000000"/>
              </w:rPr>
              <w:t>Coffey</w:t>
            </w:r>
            <w:proofErr w:type="spellEnd"/>
            <w:r w:rsidR="005172BF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Tunisie.</w:t>
            </w:r>
          </w:p>
        </w:tc>
        <w:tc>
          <w:tcPr>
            <w:tcW w:w="15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986" w:rsidRDefault="00CF3986" w:rsidP="00793814">
            <w:pPr>
              <w:ind w:left="0"/>
              <w:rPr>
                <w:rFonts w:cs="Arial"/>
                <w:b/>
                <w:bCs/>
                <w:sz w:val="24"/>
                <w:szCs w:val="24"/>
                <w:lang w:bidi="ar-TN"/>
              </w:rPr>
            </w:pPr>
            <w:r>
              <w:rPr>
                <w:rFonts w:cs="Arial"/>
                <w:b/>
                <w:bCs/>
                <w:sz w:val="24"/>
                <w:szCs w:val="24"/>
                <w:lang w:bidi="ar-TN"/>
              </w:rPr>
              <w:t xml:space="preserve">10 : </w:t>
            </w:r>
            <w:r w:rsidR="00793814">
              <w:rPr>
                <w:rFonts w:cs="Arial"/>
                <w:b/>
                <w:bCs/>
                <w:sz w:val="24"/>
                <w:szCs w:val="24"/>
                <w:lang w:bidi="ar-TN"/>
              </w:rPr>
              <w:t>30</w:t>
            </w:r>
            <w:r>
              <w:rPr>
                <w:rFonts w:cs="Arial"/>
                <w:b/>
                <w:bCs/>
                <w:sz w:val="24"/>
                <w:szCs w:val="24"/>
                <w:lang w:bidi="ar-TN"/>
              </w:rPr>
              <w:t xml:space="preserve"> –</w:t>
            </w:r>
            <w:r w:rsidR="00793814">
              <w:rPr>
                <w:rFonts w:cs="Arial"/>
                <w:b/>
                <w:bCs/>
                <w:sz w:val="24"/>
                <w:szCs w:val="24"/>
                <w:lang w:bidi="ar-TN"/>
              </w:rPr>
              <w:t xml:space="preserve"> 11 :00</w:t>
            </w:r>
          </w:p>
        </w:tc>
      </w:tr>
      <w:tr w:rsidR="00CF3986" w:rsidTr="00CB737D">
        <w:trPr>
          <w:trHeight w:val="418"/>
        </w:trPr>
        <w:tc>
          <w:tcPr>
            <w:tcW w:w="34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986" w:rsidRPr="00CB737D" w:rsidRDefault="00793814" w:rsidP="00CB737D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 w:rsidRPr="00793814">
              <w:rPr>
                <w:b/>
                <w:bCs/>
                <w:sz w:val="24"/>
                <w:szCs w:val="24"/>
              </w:rPr>
              <w:t>Débat</w:t>
            </w:r>
          </w:p>
        </w:tc>
        <w:tc>
          <w:tcPr>
            <w:tcW w:w="15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986" w:rsidRDefault="00793814" w:rsidP="00793814">
            <w:pPr>
              <w:ind w:left="0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11</w:t>
            </w:r>
            <w:r w:rsidR="00CF3986">
              <w:rPr>
                <w:rFonts w:cs="Arial"/>
                <w:b/>
                <w:bCs/>
                <w:sz w:val="24"/>
                <w:szCs w:val="24"/>
              </w:rPr>
              <w:t> :00 – 11 :</w:t>
            </w:r>
            <w:r>
              <w:rPr>
                <w:rFonts w:cs="Arial"/>
                <w:b/>
                <w:bCs/>
                <w:sz w:val="24"/>
                <w:szCs w:val="24"/>
              </w:rPr>
              <w:t>55</w:t>
            </w:r>
          </w:p>
        </w:tc>
      </w:tr>
      <w:tr w:rsidR="00CF3986" w:rsidTr="00FF4690">
        <w:trPr>
          <w:trHeight w:val="517"/>
        </w:trPr>
        <w:tc>
          <w:tcPr>
            <w:tcW w:w="34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986" w:rsidRPr="00BA1331" w:rsidRDefault="00FF4690" w:rsidP="00BA1331">
            <w:pPr>
              <w:pStyle w:val="NormalWeb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</w:rPr>
              <w:t>C</w:t>
            </w:r>
            <w:r w:rsidRPr="00FF4690">
              <w:rPr>
                <w:rFonts w:cstheme="minorHAnsi"/>
                <w:b/>
                <w:bCs/>
              </w:rPr>
              <w:t>lôture</w:t>
            </w:r>
            <w:r w:rsidR="00BA1331">
              <w:rPr>
                <w:rFonts w:cstheme="minorHAnsi"/>
                <w:b/>
                <w:bCs/>
              </w:rPr>
              <w:t xml:space="preserve"> de l’atelier par </w:t>
            </w:r>
            <w:r w:rsidR="00BA1331">
              <w:rPr>
                <w:rFonts w:asciiTheme="minorHAnsi" w:hAnsiTheme="minorHAnsi" w:cstheme="minorHAnsi"/>
                <w:b/>
                <w:bCs/>
                <w:color w:val="000000"/>
              </w:rPr>
              <w:t>Monsieur le Directeur G</w:t>
            </w:r>
            <w:r w:rsidR="00BA1331" w:rsidRPr="0037666D">
              <w:rPr>
                <w:rFonts w:asciiTheme="minorHAnsi" w:hAnsiTheme="minorHAnsi" w:cstheme="minorHAnsi"/>
                <w:b/>
                <w:bCs/>
                <w:color w:val="000000"/>
              </w:rPr>
              <w:t>énéral</w:t>
            </w:r>
            <w:r w:rsidR="00BA1331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de CEPEX</w:t>
            </w:r>
          </w:p>
        </w:tc>
        <w:tc>
          <w:tcPr>
            <w:tcW w:w="15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986" w:rsidRDefault="00CF3986" w:rsidP="00793814">
            <w:pPr>
              <w:ind w:left="0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11 :</w:t>
            </w:r>
            <w:r w:rsidR="00793814">
              <w:rPr>
                <w:rFonts w:cs="Arial"/>
                <w:b/>
                <w:bCs/>
                <w:sz w:val="24"/>
                <w:szCs w:val="24"/>
              </w:rPr>
              <w:t>55</w:t>
            </w:r>
            <w:r>
              <w:rPr>
                <w:rFonts w:cs="Arial"/>
                <w:b/>
                <w:bCs/>
                <w:sz w:val="24"/>
                <w:szCs w:val="24"/>
              </w:rPr>
              <w:t xml:space="preserve"> – </w:t>
            </w:r>
            <w:r w:rsidR="00793814">
              <w:rPr>
                <w:rFonts w:cs="Arial"/>
                <w:b/>
                <w:bCs/>
                <w:sz w:val="24"/>
                <w:szCs w:val="24"/>
              </w:rPr>
              <w:t>12</w:t>
            </w:r>
            <w:r>
              <w:rPr>
                <w:rFonts w:cs="Arial"/>
                <w:b/>
                <w:bCs/>
                <w:sz w:val="24"/>
                <w:szCs w:val="24"/>
              </w:rPr>
              <w:t> :</w:t>
            </w:r>
            <w:r w:rsidR="00793814">
              <w:rPr>
                <w:rFonts w:cs="Arial"/>
                <w:b/>
                <w:bCs/>
                <w:sz w:val="24"/>
                <w:szCs w:val="24"/>
              </w:rPr>
              <w:t>00</w:t>
            </w:r>
          </w:p>
        </w:tc>
      </w:tr>
    </w:tbl>
    <w:p w:rsidR="00793814" w:rsidRDefault="00793814"/>
    <w:p w:rsidR="00793814" w:rsidRPr="00793814" w:rsidRDefault="00793814" w:rsidP="00793814"/>
    <w:p w:rsidR="00793814" w:rsidRPr="00793814" w:rsidRDefault="00793814" w:rsidP="00793814"/>
    <w:p w:rsidR="00CF3986" w:rsidRPr="00793814" w:rsidRDefault="00CF3986" w:rsidP="00793814">
      <w:pPr>
        <w:jc w:val="center"/>
      </w:pPr>
    </w:p>
    <w:sectPr w:rsidR="00CF3986" w:rsidRPr="00793814" w:rsidSect="003604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C11B6"/>
    <w:multiLevelType w:val="hybridMultilevel"/>
    <w:tmpl w:val="5F584F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6F7326"/>
    <w:multiLevelType w:val="hybridMultilevel"/>
    <w:tmpl w:val="7FF092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0C6576"/>
    <w:multiLevelType w:val="hybridMultilevel"/>
    <w:tmpl w:val="67D845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F3986"/>
    <w:rsid w:val="00121661"/>
    <w:rsid w:val="0036041C"/>
    <w:rsid w:val="0036388F"/>
    <w:rsid w:val="0037064D"/>
    <w:rsid w:val="0037666D"/>
    <w:rsid w:val="005172BF"/>
    <w:rsid w:val="00563213"/>
    <w:rsid w:val="006C650E"/>
    <w:rsid w:val="00742842"/>
    <w:rsid w:val="0077555F"/>
    <w:rsid w:val="00793814"/>
    <w:rsid w:val="008742E0"/>
    <w:rsid w:val="00874DC8"/>
    <w:rsid w:val="008B7E62"/>
    <w:rsid w:val="00996D84"/>
    <w:rsid w:val="009F453A"/>
    <w:rsid w:val="00AA103C"/>
    <w:rsid w:val="00B47A01"/>
    <w:rsid w:val="00BA1331"/>
    <w:rsid w:val="00CB737D"/>
    <w:rsid w:val="00CD1707"/>
    <w:rsid w:val="00CF3986"/>
    <w:rsid w:val="00D04EEA"/>
    <w:rsid w:val="00D333FD"/>
    <w:rsid w:val="00DC19B1"/>
    <w:rsid w:val="00DF3B39"/>
    <w:rsid w:val="00FC32F6"/>
    <w:rsid w:val="00FF4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986"/>
    <w:pPr>
      <w:spacing w:before="100" w:beforeAutospacing="1" w:after="100" w:afterAutospacing="1" w:line="240" w:lineRule="auto"/>
      <w:ind w:left="720"/>
    </w:pPr>
    <w:rPr>
      <w:noProof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3986"/>
    <w:pPr>
      <w:ind w:left="0"/>
    </w:pPr>
    <w:rPr>
      <w:rFonts w:ascii="Times New Roman" w:eastAsia="Times New Roman" w:hAnsi="Times New Roman" w:cs="Times New Roman"/>
      <w:noProof w:val="0"/>
      <w:sz w:val="24"/>
      <w:szCs w:val="24"/>
      <w:lang w:eastAsia="fr-FR"/>
    </w:rPr>
  </w:style>
  <w:style w:type="paragraph" w:styleId="ListParagraph">
    <w:name w:val="List Paragraph"/>
    <w:basedOn w:val="Normal"/>
    <w:uiPriority w:val="34"/>
    <w:qFormat/>
    <w:rsid w:val="00CF3986"/>
    <w:pPr>
      <w:contextualSpacing/>
    </w:pPr>
  </w:style>
  <w:style w:type="table" w:styleId="TableGrid">
    <w:name w:val="Table Grid"/>
    <w:basedOn w:val="TableNormal"/>
    <w:uiPriority w:val="59"/>
    <w:rsid w:val="00CF3986"/>
    <w:pPr>
      <w:spacing w:before="100" w:beforeAutospacing="1" w:after="100" w:afterAutospacing="1" w:line="240" w:lineRule="auto"/>
      <w:ind w:left="720"/>
    </w:pPr>
    <w:rPr>
      <w:lang w:val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398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986"/>
    <w:rPr>
      <w:rFonts w:ascii="Tahoma" w:hAnsi="Tahoma" w:cs="Tahoma"/>
      <w:noProof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FCO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Arous</dc:creator>
  <cp:lastModifiedBy>Mohamed Arous</cp:lastModifiedBy>
  <cp:revision>10</cp:revision>
  <cp:lastPrinted>2018-05-01T14:59:00Z</cp:lastPrinted>
  <dcterms:created xsi:type="dcterms:W3CDTF">2018-05-01T14:27:00Z</dcterms:created>
  <dcterms:modified xsi:type="dcterms:W3CDTF">2018-05-02T08:11:00Z</dcterms:modified>
</cp:coreProperties>
</file>