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1C3" w:rsidRDefault="00C411C3" w:rsidP="00C411C3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47700" cy="6286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 xml:space="preserve">       </w:t>
      </w: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3"/>
      </w:tblGrid>
      <w:tr w:rsidR="00CA0E57" w:rsidRPr="00CA0E57" w:rsidTr="00CA0E57">
        <w:trPr>
          <w:trHeight w:val="420"/>
        </w:trPr>
        <w:tc>
          <w:tcPr>
            <w:tcW w:w="4923" w:type="dxa"/>
            <w:shd w:val="clear" w:color="auto" w:fill="F2F2F2" w:themeFill="background1" w:themeFillShade="F2"/>
          </w:tcPr>
          <w:p w:rsidR="00CA0E57" w:rsidRPr="00CA0E57" w:rsidRDefault="00CA0E57" w:rsidP="00CA0E57">
            <w:pPr>
              <w:jc w:val="center"/>
              <w:rPr>
                <w:b/>
                <w:bCs/>
                <w:sz w:val="32"/>
                <w:szCs w:val="32"/>
              </w:rPr>
            </w:pPr>
            <w:r w:rsidRPr="00CA0E57">
              <w:rPr>
                <w:b/>
                <w:bCs/>
                <w:sz w:val="32"/>
                <w:szCs w:val="32"/>
              </w:rPr>
              <w:t xml:space="preserve">Fiche B to B Santé </w:t>
            </w:r>
            <w:r>
              <w:rPr>
                <w:b/>
                <w:bCs/>
                <w:sz w:val="32"/>
                <w:szCs w:val="32"/>
              </w:rPr>
              <w:t xml:space="preserve"> / </w:t>
            </w:r>
            <w:r w:rsidRPr="00CA0E57">
              <w:rPr>
                <w:b/>
                <w:bCs/>
                <w:sz w:val="32"/>
                <w:szCs w:val="32"/>
              </w:rPr>
              <w:t>Constantine</w:t>
            </w:r>
          </w:p>
        </w:tc>
      </w:tr>
    </w:tbl>
    <w:p w:rsidR="00852548" w:rsidRPr="00CA0E57" w:rsidRDefault="00C411C3" w:rsidP="00C411C3">
      <w:pPr>
        <w:tabs>
          <w:tab w:val="left" w:pos="3300"/>
        </w:tabs>
      </w:pPr>
      <w:r w:rsidRPr="00CA0E57">
        <w:rPr>
          <w:b/>
          <w:bCs/>
          <w:sz w:val="32"/>
          <w:szCs w:val="32"/>
        </w:rPr>
        <w:tab/>
      </w:r>
    </w:p>
    <w:p w:rsidR="00852548" w:rsidRDefault="00852548" w:rsidP="00852548">
      <w:pPr>
        <w:pStyle w:val="Paragraphedeliste"/>
        <w:numPr>
          <w:ilvl w:val="0"/>
          <w:numId w:val="1"/>
        </w:numPr>
      </w:pPr>
      <w:r w:rsidRPr="008879F3">
        <w:rPr>
          <w:b/>
          <w:bCs/>
        </w:rPr>
        <w:t>Action </w:t>
      </w:r>
      <w:r>
        <w:t xml:space="preserve">: Rencontres professionnelles </w:t>
      </w:r>
      <w:proofErr w:type="spellStart"/>
      <w:r>
        <w:t>tuniso</w:t>
      </w:r>
      <w:proofErr w:type="spellEnd"/>
      <w:r>
        <w:t>-algériennes (rencontres B to B) dans le secteur de la santé</w:t>
      </w:r>
    </w:p>
    <w:p w:rsidR="001549F7" w:rsidRPr="00864849" w:rsidRDefault="001549F7" w:rsidP="001549F7">
      <w:pPr>
        <w:pStyle w:val="Paragraphedeliste"/>
        <w:rPr>
          <w:sz w:val="12"/>
          <w:szCs w:val="12"/>
        </w:rPr>
      </w:pPr>
    </w:p>
    <w:p w:rsidR="00852548" w:rsidRDefault="00852548" w:rsidP="00852548">
      <w:pPr>
        <w:pStyle w:val="Paragraphedeliste"/>
        <w:numPr>
          <w:ilvl w:val="0"/>
          <w:numId w:val="1"/>
        </w:numPr>
      </w:pPr>
      <w:r w:rsidRPr="008879F3">
        <w:rPr>
          <w:b/>
          <w:bCs/>
        </w:rPr>
        <w:t>Thème :</w:t>
      </w:r>
      <w:r>
        <w:t xml:space="preserve"> Santé, bien-être, tourisme médical et produits connexes</w:t>
      </w:r>
    </w:p>
    <w:p w:rsidR="001549F7" w:rsidRPr="00864849" w:rsidRDefault="001549F7" w:rsidP="001549F7">
      <w:pPr>
        <w:pStyle w:val="Paragraphedeliste"/>
        <w:rPr>
          <w:sz w:val="12"/>
          <w:szCs w:val="12"/>
        </w:rPr>
      </w:pPr>
    </w:p>
    <w:p w:rsidR="00852548" w:rsidRDefault="00852548" w:rsidP="00852548">
      <w:pPr>
        <w:pStyle w:val="Paragraphedeliste"/>
        <w:numPr>
          <w:ilvl w:val="0"/>
          <w:numId w:val="1"/>
        </w:numPr>
      </w:pPr>
      <w:r w:rsidRPr="008879F3">
        <w:rPr>
          <w:b/>
          <w:bCs/>
        </w:rPr>
        <w:t>Date :</w:t>
      </w:r>
      <w:r>
        <w:t xml:space="preserve"> du 20 au 23 novembre 2019 </w:t>
      </w:r>
    </w:p>
    <w:p w:rsidR="001549F7" w:rsidRPr="00864849" w:rsidRDefault="001549F7" w:rsidP="001549F7">
      <w:pPr>
        <w:pStyle w:val="Paragraphedeliste"/>
        <w:rPr>
          <w:sz w:val="12"/>
          <w:szCs w:val="12"/>
        </w:rPr>
      </w:pPr>
    </w:p>
    <w:p w:rsidR="00852548" w:rsidRDefault="00852548" w:rsidP="00864849">
      <w:pPr>
        <w:pStyle w:val="Paragraphedeliste"/>
        <w:numPr>
          <w:ilvl w:val="0"/>
          <w:numId w:val="1"/>
        </w:numPr>
      </w:pPr>
      <w:r w:rsidRPr="008879F3">
        <w:rPr>
          <w:b/>
          <w:bCs/>
        </w:rPr>
        <w:t>Lieu :</w:t>
      </w:r>
      <w:r>
        <w:t xml:space="preserve"> Hôtel </w:t>
      </w:r>
      <w:proofErr w:type="spellStart"/>
      <w:r>
        <w:t>M</w:t>
      </w:r>
      <w:r w:rsidR="00864849">
        <w:t>ariott</w:t>
      </w:r>
      <w:proofErr w:type="spellEnd"/>
      <w:r w:rsidR="00864849">
        <w:t xml:space="preserve"> (en marge du salon ‘’SIHA</w:t>
      </w:r>
      <w:r>
        <w:t xml:space="preserve"> A</w:t>
      </w:r>
      <w:r w:rsidR="00864849">
        <w:t>FRICA’’</w:t>
      </w:r>
      <w:r>
        <w:t xml:space="preserve"> qui aura lieu du 21 au 23 novembre 2019</w:t>
      </w:r>
    </w:p>
    <w:p w:rsidR="001549F7" w:rsidRPr="00864849" w:rsidRDefault="001549F7" w:rsidP="001549F7">
      <w:pPr>
        <w:pStyle w:val="Paragraphedeliste"/>
        <w:rPr>
          <w:sz w:val="12"/>
          <w:szCs w:val="12"/>
        </w:rPr>
      </w:pPr>
    </w:p>
    <w:p w:rsidR="00852548" w:rsidRDefault="00852548" w:rsidP="00852548">
      <w:pPr>
        <w:pStyle w:val="Paragraphedeliste"/>
        <w:numPr>
          <w:ilvl w:val="0"/>
          <w:numId w:val="1"/>
        </w:numPr>
        <w:rPr>
          <w:b/>
          <w:bCs/>
        </w:rPr>
      </w:pPr>
      <w:r w:rsidRPr="008879F3">
        <w:rPr>
          <w:b/>
          <w:bCs/>
        </w:rPr>
        <w:t>Profils des participants </w:t>
      </w:r>
      <w:r w:rsidR="006A210F">
        <w:rPr>
          <w:b/>
          <w:bCs/>
        </w:rPr>
        <w:t>tunisiens</w:t>
      </w:r>
      <w:r w:rsidR="006A210F" w:rsidRPr="008879F3">
        <w:rPr>
          <w:b/>
          <w:bCs/>
        </w:rPr>
        <w:t xml:space="preserve"> :</w:t>
      </w:r>
    </w:p>
    <w:p w:rsidR="00C02025" w:rsidRPr="00864849" w:rsidRDefault="00C02025" w:rsidP="00C02025">
      <w:pPr>
        <w:pStyle w:val="Paragraphedeliste"/>
        <w:rPr>
          <w:b/>
          <w:bCs/>
          <w:sz w:val="12"/>
          <w:szCs w:val="12"/>
        </w:rPr>
      </w:pPr>
    </w:p>
    <w:p w:rsidR="00852548" w:rsidRDefault="00852548" w:rsidP="00852548">
      <w:pPr>
        <w:pStyle w:val="Paragraphedeliste"/>
        <w:numPr>
          <w:ilvl w:val="0"/>
          <w:numId w:val="2"/>
        </w:numPr>
      </w:pPr>
      <w:r>
        <w:t>Cliniques privées</w:t>
      </w:r>
    </w:p>
    <w:p w:rsidR="00852548" w:rsidRDefault="00852548" w:rsidP="00852548">
      <w:pPr>
        <w:pStyle w:val="Paragraphedeliste"/>
        <w:numPr>
          <w:ilvl w:val="0"/>
          <w:numId w:val="2"/>
        </w:numPr>
      </w:pPr>
      <w:r>
        <w:t>Centres de thalasso et de remise en forme</w:t>
      </w:r>
    </w:p>
    <w:p w:rsidR="00852548" w:rsidRDefault="00852548" w:rsidP="00852548">
      <w:pPr>
        <w:pStyle w:val="Paragraphedeliste"/>
        <w:numPr>
          <w:ilvl w:val="0"/>
          <w:numId w:val="2"/>
        </w:numPr>
      </w:pPr>
      <w:r>
        <w:t>Agences de tourisme médical</w:t>
      </w:r>
    </w:p>
    <w:p w:rsidR="00852548" w:rsidRDefault="00852548" w:rsidP="00852548">
      <w:pPr>
        <w:pStyle w:val="Paragraphedeliste"/>
        <w:numPr>
          <w:ilvl w:val="0"/>
          <w:numId w:val="2"/>
        </w:numPr>
      </w:pPr>
      <w:r>
        <w:t>Fournisseurs de dispositifs et équipements médicaux</w:t>
      </w:r>
    </w:p>
    <w:p w:rsidR="00852548" w:rsidRDefault="00852548" w:rsidP="00852548">
      <w:pPr>
        <w:pStyle w:val="Paragraphedeliste"/>
        <w:numPr>
          <w:ilvl w:val="0"/>
          <w:numId w:val="2"/>
        </w:numPr>
      </w:pPr>
      <w:r>
        <w:t>Fournisseurs de solutions digitales liées au secteur de la santé</w:t>
      </w:r>
    </w:p>
    <w:p w:rsidR="00852548" w:rsidRDefault="00852548" w:rsidP="00852548">
      <w:pPr>
        <w:pStyle w:val="Paragraphedeliste"/>
        <w:numPr>
          <w:ilvl w:val="0"/>
          <w:numId w:val="2"/>
        </w:numPr>
      </w:pPr>
      <w:r>
        <w:t>Produits de soin et de beauté</w:t>
      </w:r>
    </w:p>
    <w:p w:rsidR="00852548" w:rsidRDefault="00852548" w:rsidP="00852548">
      <w:pPr>
        <w:pStyle w:val="Paragraphedeliste"/>
        <w:numPr>
          <w:ilvl w:val="0"/>
          <w:numId w:val="2"/>
        </w:numPr>
      </w:pPr>
      <w:r>
        <w:t>Autres produits et services liés au secteur de la santé et du bien-être</w:t>
      </w:r>
    </w:p>
    <w:p w:rsidR="001549F7" w:rsidRPr="00C411C3" w:rsidRDefault="001549F7" w:rsidP="001549F7">
      <w:pPr>
        <w:pStyle w:val="Paragraphedeliste"/>
        <w:ind w:left="1440"/>
        <w:rPr>
          <w:sz w:val="16"/>
          <w:szCs w:val="16"/>
        </w:rPr>
      </w:pPr>
    </w:p>
    <w:p w:rsidR="00852548" w:rsidRDefault="00852548" w:rsidP="00864849">
      <w:pPr>
        <w:pStyle w:val="Paragraphedeliste"/>
        <w:numPr>
          <w:ilvl w:val="0"/>
          <w:numId w:val="3"/>
        </w:numPr>
      </w:pPr>
      <w:r w:rsidRPr="008879F3">
        <w:rPr>
          <w:b/>
          <w:bCs/>
        </w:rPr>
        <w:t>Nombre attendu des participants algériens :</w:t>
      </w:r>
      <w:r>
        <w:t xml:space="preserve"> </w:t>
      </w:r>
      <w:r w:rsidR="00864849">
        <w:t>80</w:t>
      </w:r>
    </w:p>
    <w:p w:rsidR="001549F7" w:rsidRPr="00C411C3" w:rsidRDefault="001549F7" w:rsidP="001549F7">
      <w:pPr>
        <w:pStyle w:val="Paragraphedeliste"/>
        <w:rPr>
          <w:sz w:val="16"/>
          <w:szCs w:val="16"/>
        </w:rPr>
      </w:pPr>
    </w:p>
    <w:p w:rsidR="00852548" w:rsidRPr="008879F3" w:rsidRDefault="00852548" w:rsidP="00852548">
      <w:pPr>
        <w:pStyle w:val="Paragraphedeliste"/>
        <w:numPr>
          <w:ilvl w:val="0"/>
          <w:numId w:val="3"/>
        </w:numPr>
        <w:rPr>
          <w:b/>
          <w:bCs/>
        </w:rPr>
      </w:pPr>
      <w:r w:rsidRPr="008879F3">
        <w:rPr>
          <w:b/>
          <w:bCs/>
        </w:rPr>
        <w:t>Profils </w:t>
      </w:r>
      <w:r w:rsidR="006A210F" w:rsidRPr="008879F3">
        <w:rPr>
          <w:b/>
          <w:bCs/>
        </w:rPr>
        <w:t>des participants </w:t>
      </w:r>
      <w:r w:rsidR="006A210F">
        <w:rPr>
          <w:b/>
          <w:bCs/>
        </w:rPr>
        <w:t>algériens</w:t>
      </w:r>
      <w:r w:rsidR="006A210F" w:rsidRPr="008879F3">
        <w:rPr>
          <w:b/>
          <w:bCs/>
        </w:rPr>
        <w:t xml:space="preserve"> :</w:t>
      </w:r>
    </w:p>
    <w:p w:rsidR="00852548" w:rsidRDefault="00852548" w:rsidP="00852548">
      <w:pPr>
        <w:pStyle w:val="Paragraphedeliste"/>
        <w:numPr>
          <w:ilvl w:val="0"/>
          <w:numId w:val="4"/>
        </w:numPr>
      </w:pPr>
      <w:r>
        <w:t>Cliniques privées</w:t>
      </w:r>
    </w:p>
    <w:p w:rsidR="00852548" w:rsidRDefault="00852548" w:rsidP="00852548">
      <w:pPr>
        <w:pStyle w:val="Paragraphedeliste"/>
        <w:numPr>
          <w:ilvl w:val="0"/>
          <w:numId w:val="4"/>
        </w:numPr>
      </w:pPr>
      <w:r>
        <w:t>Médecins généralistes</w:t>
      </w:r>
    </w:p>
    <w:p w:rsidR="00F643CD" w:rsidRDefault="00F643CD" w:rsidP="00852548">
      <w:pPr>
        <w:pStyle w:val="Paragraphedeliste"/>
        <w:numPr>
          <w:ilvl w:val="0"/>
          <w:numId w:val="4"/>
        </w:numPr>
      </w:pPr>
      <w:r>
        <w:t>Médecins spécialistes</w:t>
      </w:r>
    </w:p>
    <w:p w:rsidR="00852548" w:rsidRDefault="00F643CD" w:rsidP="00F643CD">
      <w:pPr>
        <w:pStyle w:val="Paragraphedeliste"/>
        <w:numPr>
          <w:ilvl w:val="0"/>
          <w:numId w:val="4"/>
        </w:numPr>
      </w:pPr>
      <w:r>
        <w:t>Agences de voyage (tourisme médical</w:t>
      </w:r>
      <w:r w:rsidR="00852548">
        <w:t>)</w:t>
      </w:r>
    </w:p>
    <w:p w:rsidR="00852548" w:rsidRDefault="00852548" w:rsidP="00F643CD">
      <w:pPr>
        <w:pStyle w:val="Paragraphedeliste"/>
        <w:numPr>
          <w:ilvl w:val="0"/>
          <w:numId w:val="4"/>
        </w:numPr>
      </w:pPr>
      <w:r>
        <w:t xml:space="preserve">Importateurs / distributeurs de </w:t>
      </w:r>
      <w:r w:rsidR="00F643CD">
        <w:t>dispositifs et équipements médicaux</w:t>
      </w:r>
    </w:p>
    <w:p w:rsidR="00F643CD" w:rsidRDefault="00F643CD" w:rsidP="00F643CD">
      <w:pPr>
        <w:pStyle w:val="Paragraphedeliste"/>
        <w:numPr>
          <w:ilvl w:val="0"/>
          <w:numId w:val="4"/>
        </w:numPr>
      </w:pPr>
      <w:r>
        <w:t>Importateurs / distributeurs de produits de soin et de beauté</w:t>
      </w:r>
    </w:p>
    <w:p w:rsidR="00F643CD" w:rsidRDefault="00F643CD" w:rsidP="00F643CD">
      <w:pPr>
        <w:pStyle w:val="Paragraphedeliste"/>
        <w:numPr>
          <w:ilvl w:val="0"/>
          <w:numId w:val="4"/>
        </w:numPr>
      </w:pPr>
      <w:r>
        <w:t>Centres de beauté et de spa</w:t>
      </w:r>
    </w:p>
    <w:p w:rsidR="00F643CD" w:rsidRDefault="00F643CD" w:rsidP="00F643CD">
      <w:pPr>
        <w:pStyle w:val="Paragraphedeliste"/>
        <w:numPr>
          <w:ilvl w:val="0"/>
          <w:numId w:val="4"/>
        </w:numPr>
      </w:pPr>
      <w:r>
        <w:t>Esthéticiens</w:t>
      </w:r>
    </w:p>
    <w:p w:rsidR="00852548" w:rsidRDefault="00852548" w:rsidP="00F643CD">
      <w:pPr>
        <w:pStyle w:val="Paragraphedeliste"/>
        <w:numPr>
          <w:ilvl w:val="0"/>
          <w:numId w:val="4"/>
        </w:numPr>
      </w:pPr>
      <w:r>
        <w:t xml:space="preserve">Opérateurs </w:t>
      </w:r>
      <w:r w:rsidR="00F643CD">
        <w:t xml:space="preserve">divers </w:t>
      </w:r>
      <w:r>
        <w:t>intéress</w:t>
      </w:r>
      <w:r w:rsidR="00F643CD">
        <w:t>és par le partenariat dans des activités liées au secteur de la santé</w:t>
      </w:r>
    </w:p>
    <w:p w:rsidR="00852548" w:rsidRDefault="00852548" w:rsidP="00852548">
      <w:pPr>
        <w:pStyle w:val="Paragraphedeliste"/>
        <w:numPr>
          <w:ilvl w:val="0"/>
          <w:numId w:val="4"/>
        </w:numPr>
      </w:pPr>
      <w:r>
        <w:t>Autres spécialités</w:t>
      </w:r>
    </w:p>
    <w:p w:rsidR="00852548" w:rsidRPr="00C411C3" w:rsidRDefault="00852548" w:rsidP="00852548">
      <w:pPr>
        <w:rPr>
          <w:sz w:val="16"/>
          <w:szCs w:val="16"/>
        </w:rPr>
      </w:pPr>
    </w:p>
    <w:p w:rsidR="002073FF" w:rsidRPr="008879F3" w:rsidRDefault="002073FF" w:rsidP="00EC2406">
      <w:pPr>
        <w:pStyle w:val="Paragraphedeliste"/>
        <w:numPr>
          <w:ilvl w:val="0"/>
          <w:numId w:val="7"/>
        </w:numPr>
        <w:rPr>
          <w:b/>
          <w:bCs/>
        </w:rPr>
      </w:pPr>
      <w:r w:rsidRPr="008879F3">
        <w:rPr>
          <w:b/>
          <w:bCs/>
        </w:rPr>
        <w:t>Composantes du programme :</w:t>
      </w:r>
    </w:p>
    <w:p w:rsidR="00EC2406" w:rsidRDefault="00EC2406" w:rsidP="00EC2406">
      <w:pPr>
        <w:pStyle w:val="Paragraphedeliste"/>
        <w:numPr>
          <w:ilvl w:val="0"/>
          <w:numId w:val="4"/>
        </w:numPr>
      </w:pPr>
      <w:r w:rsidRPr="00864849">
        <w:rPr>
          <w:b/>
          <w:bCs/>
        </w:rPr>
        <w:t>Mercredi 20 novembre 2019</w:t>
      </w:r>
      <w:r>
        <w:t> : arrivée de la délégation tunisienne</w:t>
      </w:r>
    </w:p>
    <w:p w:rsidR="002073FF" w:rsidRDefault="002073FF" w:rsidP="00EC2406">
      <w:pPr>
        <w:pStyle w:val="Paragraphedeliste"/>
        <w:numPr>
          <w:ilvl w:val="0"/>
          <w:numId w:val="4"/>
        </w:numPr>
      </w:pPr>
      <w:r w:rsidRPr="00864849">
        <w:rPr>
          <w:b/>
          <w:bCs/>
        </w:rPr>
        <w:t>Jeudi 21 novembre 2019</w:t>
      </w:r>
      <w:r>
        <w:t xml:space="preserve"> : Rencontres B to B et cocktail de networking </w:t>
      </w:r>
    </w:p>
    <w:p w:rsidR="00864849" w:rsidRDefault="002073FF" w:rsidP="00F4364C">
      <w:pPr>
        <w:pStyle w:val="Paragraphedeliste"/>
        <w:numPr>
          <w:ilvl w:val="0"/>
          <w:numId w:val="4"/>
        </w:numPr>
      </w:pPr>
      <w:r w:rsidRPr="00864849">
        <w:rPr>
          <w:b/>
          <w:bCs/>
        </w:rPr>
        <w:t>Vendredi 22 novembre 2019</w:t>
      </w:r>
      <w:r>
        <w:t xml:space="preserve"> : </w:t>
      </w:r>
      <w:r w:rsidR="00EC2406">
        <w:t xml:space="preserve">poursuite des </w:t>
      </w:r>
      <w:r>
        <w:t>contacts professionnel</w:t>
      </w:r>
      <w:r w:rsidR="00EC2406">
        <w:t>s</w:t>
      </w:r>
      <w:r>
        <w:t xml:space="preserve"> sur le salon </w:t>
      </w:r>
      <w:r w:rsidR="00864849">
        <w:t>‘’SIHA AFRICA’’</w:t>
      </w:r>
    </w:p>
    <w:p w:rsidR="00EC2406" w:rsidRDefault="000A40F7" w:rsidP="00864849">
      <w:pPr>
        <w:pStyle w:val="Paragraphedeliste"/>
        <w:numPr>
          <w:ilvl w:val="0"/>
          <w:numId w:val="4"/>
        </w:numPr>
      </w:pPr>
      <w:r w:rsidRPr="00864849">
        <w:rPr>
          <w:b/>
          <w:bCs/>
        </w:rPr>
        <w:t>Samedi 23 novembre 2019</w:t>
      </w:r>
      <w:r>
        <w:t xml:space="preserve"> : </w:t>
      </w:r>
      <w:r w:rsidR="00EC2406">
        <w:t>poursuite des contacts profession</w:t>
      </w:r>
      <w:r w:rsidR="00F4364C">
        <w:t xml:space="preserve">nels sur le salon </w:t>
      </w:r>
      <w:r w:rsidR="00864849">
        <w:t>‘’SIHA AFRICA’’</w:t>
      </w:r>
      <w:r w:rsidR="00F4364C">
        <w:t xml:space="preserve"> /</w:t>
      </w:r>
      <w:r w:rsidR="00EC2406">
        <w:t xml:space="preserve"> </w:t>
      </w:r>
      <w:r>
        <w:t>visites d’entreprises</w:t>
      </w:r>
      <w:r w:rsidR="00F4364C" w:rsidRPr="00F4364C">
        <w:t xml:space="preserve"> </w:t>
      </w:r>
      <w:r w:rsidR="00F4364C">
        <w:t>/ programme libre</w:t>
      </w:r>
      <w:r w:rsidR="00864849">
        <w:t xml:space="preserve"> / retour à Tunis vol direct à partir de Constantine.</w:t>
      </w:r>
    </w:p>
    <w:p w:rsidR="00F4364C" w:rsidRDefault="00F4364C" w:rsidP="00864849">
      <w:pPr>
        <w:pStyle w:val="Paragraphedeliste"/>
        <w:ind w:left="1440"/>
      </w:pPr>
    </w:p>
    <w:p w:rsidR="002A7250" w:rsidRPr="002A7250" w:rsidRDefault="002A7250" w:rsidP="002A7250"/>
    <w:p w:rsidR="002A7250" w:rsidRPr="002A7250" w:rsidRDefault="002A7250" w:rsidP="002A7250"/>
    <w:p w:rsidR="002A7250" w:rsidRDefault="002A7250" w:rsidP="002A7250"/>
    <w:p w:rsidR="002A7250" w:rsidRPr="002A7250" w:rsidRDefault="002A7250" w:rsidP="002A7250">
      <w:pPr>
        <w:tabs>
          <w:tab w:val="left" w:pos="5652"/>
        </w:tabs>
      </w:pPr>
      <w:r>
        <w:tab/>
      </w:r>
      <w:bookmarkStart w:id="0" w:name="_GoBack"/>
      <w:bookmarkEnd w:id="0"/>
    </w:p>
    <w:sectPr w:rsidR="002A7250" w:rsidRPr="002A7250" w:rsidSect="00864849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5CE" w:rsidRDefault="005175CE" w:rsidP="00C411C3">
      <w:r>
        <w:separator/>
      </w:r>
    </w:p>
  </w:endnote>
  <w:endnote w:type="continuationSeparator" w:id="0">
    <w:p w:rsidR="005175CE" w:rsidRDefault="005175CE" w:rsidP="00C4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1C3" w:rsidRDefault="00C411C3" w:rsidP="002A7250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RCT Alger, </w:t>
    </w:r>
    <w:r w:rsidR="002A7250">
      <w:rPr>
        <w:rFonts w:asciiTheme="majorHAnsi" w:hAnsiTheme="majorHAnsi"/>
      </w:rPr>
      <w:t>Aout</w:t>
    </w:r>
    <w:r>
      <w:rPr>
        <w:rFonts w:asciiTheme="majorHAnsi" w:hAnsiTheme="majorHAnsi"/>
      </w:rPr>
      <w:t xml:space="preserve"> 2019</w:t>
    </w:r>
  </w:p>
  <w:p w:rsidR="00C411C3" w:rsidRDefault="00C411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5CE" w:rsidRDefault="005175CE" w:rsidP="00C411C3">
      <w:r>
        <w:separator/>
      </w:r>
    </w:p>
  </w:footnote>
  <w:footnote w:type="continuationSeparator" w:id="0">
    <w:p w:rsidR="005175CE" w:rsidRDefault="005175CE" w:rsidP="00C41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A5CBF"/>
    <w:multiLevelType w:val="hybridMultilevel"/>
    <w:tmpl w:val="04D22670"/>
    <w:lvl w:ilvl="0" w:tplc="CC0EC85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D1183"/>
    <w:multiLevelType w:val="hybridMultilevel"/>
    <w:tmpl w:val="1496F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244AD"/>
    <w:multiLevelType w:val="hybridMultilevel"/>
    <w:tmpl w:val="A51EE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F435C"/>
    <w:multiLevelType w:val="hybridMultilevel"/>
    <w:tmpl w:val="2572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D527BA"/>
    <w:multiLevelType w:val="hybridMultilevel"/>
    <w:tmpl w:val="6AE420F8"/>
    <w:lvl w:ilvl="0" w:tplc="CC0EC856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2D6078"/>
    <w:multiLevelType w:val="hybridMultilevel"/>
    <w:tmpl w:val="2FE833B8"/>
    <w:lvl w:ilvl="0" w:tplc="CC0EC856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48"/>
    <w:rsid w:val="000260AF"/>
    <w:rsid w:val="000A40F7"/>
    <w:rsid w:val="000A609F"/>
    <w:rsid w:val="001549F7"/>
    <w:rsid w:val="002073FF"/>
    <w:rsid w:val="0027313C"/>
    <w:rsid w:val="002A7250"/>
    <w:rsid w:val="004B7306"/>
    <w:rsid w:val="005175CE"/>
    <w:rsid w:val="006A035A"/>
    <w:rsid w:val="006A210F"/>
    <w:rsid w:val="00852548"/>
    <w:rsid w:val="00864849"/>
    <w:rsid w:val="008879F3"/>
    <w:rsid w:val="00917E7C"/>
    <w:rsid w:val="009B45FA"/>
    <w:rsid w:val="009F4D46"/>
    <w:rsid w:val="00A25B1C"/>
    <w:rsid w:val="00A37722"/>
    <w:rsid w:val="00A85C6E"/>
    <w:rsid w:val="00AA0ACD"/>
    <w:rsid w:val="00AB7A19"/>
    <w:rsid w:val="00C02025"/>
    <w:rsid w:val="00C411C3"/>
    <w:rsid w:val="00CA0E57"/>
    <w:rsid w:val="00EC2406"/>
    <w:rsid w:val="00F4364C"/>
    <w:rsid w:val="00F643CD"/>
    <w:rsid w:val="00F7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DF8A"/>
  <w15:docId w15:val="{BC37DE60-DFF4-49B4-BB14-2A43CBC1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2548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2548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C411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11C3"/>
    <w:rPr>
      <w:rFonts w:ascii="Calibri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411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11C3"/>
    <w:rPr>
      <w:rFonts w:ascii="Calibri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11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1C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RHD-BEZZARGA</dc:creator>
  <cp:lastModifiedBy>AMEL M'NASRI</cp:lastModifiedBy>
  <cp:revision>2</cp:revision>
  <dcterms:created xsi:type="dcterms:W3CDTF">2019-09-03T14:40:00Z</dcterms:created>
  <dcterms:modified xsi:type="dcterms:W3CDTF">2019-09-03T14:40:00Z</dcterms:modified>
</cp:coreProperties>
</file>