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50" w:rsidRDefault="005B3850" w:rsidP="004701C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FB26E4" w:rsidRDefault="00B024F6" w:rsidP="00810AB0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A31B6">
        <w:rPr>
          <w:rFonts w:asciiTheme="majorBidi" w:hAnsiTheme="majorBidi" w:cstheme="majorBidi"/>
          <w:b/>
          <w:bCs/>
          <w:i/>
          <w:iCs/>
          <w:sz w:val="32"/>
          <w:szCs w:val="32"/>
        </w:rPr>
        <w:t>SALON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 xml:space="preserve"> </w:t>
      </w:r>
      <w:r w:rsidR="00810AB0">
        <w:rPr>
          <w:rFonts w:asciiTheme="majorBidi" w:hAnsiTheme="majorBidi" w:cstheme="majorBidi"/>
          <w:b/>
          <w:bCs/>
          <w:i/>
          <w:iCs/>
          <w:sz w:val="32"/>
          <w:szCs w:val="32"/>
        </w:rPr>
        <w:t>AUTOMECHANIKA FRANKFURT</w:t>
      </w:r>
      <w:r w:rsidR="003D094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2018</w:t>
      </w:r>
    </w:p>
    <w:p w:rsidR="00237C1B" w:rsidRDefault="00237C1B" w:rsidP="00810AB0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DU </w:t>
      </w:r>
      <w:r w:rsidR="00810AB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11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AU </w:t>
      </w:r>
      <w:r w:rsidR="00810AB0">
        <w:rPr>
          <w:rFonts w:asciiTheme="majorBidi" w:hAnsiTheme="majorBidi" w:cstheme="majorBidi"/>
          <w:b/>
          <w:bCs/>
          <w:i/>
          <w:iCs/>
          <w:sz w:val="32"/>
          <w:szCs w:val="32"/>
        </w:rPr>
        <w:t>15 SEPTEMBRE</w:t>
      </w:r>
      <w:r w:rsidR="003D094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2018</w:t>
      </w:r>
    </w:p>
    <w:p w:rsidR="00391E74" w:rsidRDefault="00810AB0" w:rsidP="00810AB0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10AB0">
        <w:rPr>
          <w:rFonts w:asciiTheme="majorBidi" w:hAnsiTheme="majorBidi" w:cstheme="majorBidi"/>
          <w:b/>
          <w:bCs/>
          <w:i/>
          <w:iCs/>
          <w:sz w:val="32"/>
          <w:szCs w:val="32"/>
        </w:rPr>
        <w:drawing>
          <wp:inline distT="0" distB="0" distL="0" distR="0" wp14:anchorId="0A5C466F" wp14:editId="1106CE5E">
            <wp:extent cx="5760294" cy="2066925"/>
            <wp:effectExtent l="0" t="0" r="0" b="0"/>
            <wp:docPr id="2" name="Image 2" descr="Résultat de recherche d'images pour &quot;automechanika frankfurt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utomechanika frankfurt 2018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09" cy="20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74" w:rsidRDefault="00391E74" w:rsidP="00EA31B6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A31B6" w:rsidRDefault="00237C1B" w:rsidP="00EA31B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7C1B">
        <w:rPr>
          <w:rFonts w:asciiTheme="majorBidi" w:hAnsiTheme="majorBidi" w:cstheme="majorBidi"/>
          <w:b/>
          <w:bCs/>
          <w:sz w:val="32"/>
          <w:szCs w:val="32"/>
          <w:u w:val="single"/>
        </w:rPr>
        <w:t>Données su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237C1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le salon</w:t>
      </w:r>
    </w:p>
    <w:p w:rsidR="00A177D4" w:rsidRDefault="00874A69" w:rsidP="00B024F6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DC789E">
        <w:rPr>
          <w:rFonts w:asciiTheme="majorBidi" w:hAnsiTheme="majorBidi" w:cstheme="majorBidi"/>
          <w:sz w:val="32"/>
          <w:szCs w:val="32"/>
        </w:rPr>
        <w:t xml:space="preserve">Salon </w:t>
      </w:r>
      <w:r w:rsidR="003D0942">
        <w:rPr>
          <w:rFonts w:asciiTheme="majorBidi" w:hAnsiTheme="majorBidi" w:cstheme="majorBidi"/>
          <w:sz w:val="32"/>
          <w:szCs w:val="32"/>
        </w:rPr>
        <w:t>Biennal</w:t>
      </w:r>
      <w:r w:rsidRPr="00DC789E">
        <w:rPr>
          <w:rFonts w:asciiTheme="majorBidi" w:hAnsiTheme="majorBidi" w:cstheme="majorBidi"/>
          <w:sz w:val="32"/>
          <w:szCs w:val="32"/>
        </w:rPr>
        <w:t xml:space="preserve"> </w:t>
      </w:r>
    </w:p>
    <w:p w:rsidR="00810AB0" w:rsidRPr="00B024F6" w:rsidRDefault="00810AB0" w:rsidP="00B024F6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25</w:t>
      </w:r>
      <w:r w:rsidRPr="00810AB0">
        <w:rPr>
          <w:rFonts w:asciiTheme="majorBidi" w:hAnsiTheme="majorBidi" w:cstheme="majorBidi"/>
          <w:sz w:val="32"/>
          <w:szCs w:val="32"/>
          <w:vertAlign w:val="superscript"/>
        </w:rPr>
        <w:t>ème</w:t>
      </w:r>
      <w:r>
        <w:rPr>
          <w:rFonts w:asciiTheme="majorBidi" w:hAnsiTheme="majorBidi" w:cstheme="majorBidi"/>
          <w:sz w:val="32"/>
          <w:szCs w:val="32"/>
        </w:rPr>
        <w:t xml:space="preserve"> édition</w:t>
      </w:r>
    </w:p>
    <w:p w:rsidR="00810AB0" w:rsidRPr="00810AB0" w:rsidRDefault="00874A69" w:rsidP="00810AB0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237C1B">
        <w:rPr>
          <w:rFonts w:asciiTheme="majorBidi" w:hAnsiTheme="majorBidi" w:cstheme="majorBidi"/>
          <w:sz w:val="32"/>
          <w:szCs w:val="32"/>
        </w:rPr>
        <w:t xml:space="preserve"> </w:t>
      </w:r>
      <w:r w:rsidR="00810AB0">
        <w:rPr>
          <w:rFonts w:asciiTheme="majorBidi" w:hAnsiTheme="majorBidi" w:cstheme="majorBidi"/>
          <w:sz w:val="32"/>
          <w:szCs w:val="32"/>
        </w:rPr>
        <w:t>5</w:t>
      </w:r>
      <w:r w:rsidR="00237C1B">
        <w:rPr>
          <w:rFonts w:asciiTheme="majorBidi" w:hAnsiTheme="majorBidi" w:cstheme="majorBidi"/>
          <w:sz w:val="32"/>
          <w:szCs w:val="32"/>
        </w:rPr>
        <w:t>.</w:t>
      </w:r>
      <w:r w:rsidR="00944A14">
        <w:rPr>
          <w:rFonts w:asciiTheme="majorBidi" w:hAnsiTheme="majorBidi" w:cstheme="majorBidi"/>
          <w:sz w:val="32"/>
          <w:szCs w:val="32"/>
        </w:rPr>
        <w:t>0</w:t>
      </w:r>
      <w:r w:rsidR="00810AB0">
        <w:rPr>
          <w:rFonts w:asciiTheme="majorBidi" w:hAnsiTheme="majorBidi" w:cstheme="majorBidi"/>
          <w:sz w:val="32"/>
          <w:szCs w:val="32"/>
        </w:rPr>
        <w:t>0</w:t>
      </w:r>
      <w:r w:rsidR="00237C1B">
        <w:rPr>
          <w:rFonts w:asciiTheme="majorBidi" w:hAnsiTheme="majorBidi" w:cstheme="majorBidi"/>
          <w:sz w:val="32"/>
          <w:szCs w:val="32"/>
        </w:rPr>
        <w:t>0</w:t>
      </w:r>
      <w:r w:rsidRPr="00237C1B">
        <w:rPr>
          <w:rFonts w:asciiTheme="majorBidi" w:hAnsiTheme="majorBidi" w:cstheme="majorBidi"/>
          <w:sz w:val="32"/>
          <w:szCs w:val="32"/>
        </w:rPr>
        <w:t xml:space="preserve"> exposants </w:t>
      </w:r>
    </w:p>
    <w:p w:rsidR="00237C1B" w:rsidRDefault="00B024F6" w:rsidP="00810AB0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810AB0">
        <w:rPr>
          <w:rFonts w:asciiTheme="majorBidi" w:hAnsiTheme="majorBidi" w:cstheme="majorBidi"/>
          <w:sz w:val="32"/>
          <w:szCs w:val="32"/>
        </w:rPr>
        <w:t>33</w:t>
      </w:r>
      <w:r>
        <w:rPr>
          <w:rFonts w:asciiTheme="majorBidi" w:hAnsiTheme="majorBidi" w:cstheme="majorBidi"/>
          <w:sz w:val="32"/>
          <w:szCs w:val="32"/>
        </w:rPr>
        <w:t>.</w:t>
      </w:r>
      <w:r w:rsidR="00810AB0">
        <w:rPr>
          <w:rFonts w:asciiTheme="majorBidi" w:hAnsiTheme="majorBidi" w:cstheme="majorBidi"/>
          <w:sz w:val="32"/>
          <w:szCs w:val="32"/>
        </w:rPr>
        <w:t>0</w:t>
      </w:r>
      <w:r w:rsidR="00237C1B">
        <w:rPr>
          <w:rFonts w:asciiTheme="majorBidi" w:hAnsiTheme="majorBidi" w:cstheme="majorBidi"/>
          <w:sz w:val="32"/>
          <w:szCs w:val="32"/>
        </w:rPr>
        <w:t>00</w:t>
      </w:r>
      <w:r w:rsidR="00237C1B" w:rsidRPr="00237C1B">
        <w:rPr>
          <w:rFonts w:asciiTheme="majorBidi" w:hAnsiTheme="majorBidi" w:cstheme="majorBidi"/>
          <w:sz w:val="32"/>
          <w:szCs w:val="32"/>
        </w:rPr>
        <w:t xml:space="preserve"> visiteurs </w:t>
      </w:r>
      <w:r w:rsidR="00810AB0">
        <w:rPr>
          <w:rFonts w:asciiTheme="majorBidi" w:hAnsiTheme="majorBidi" w:cstheme="majorBidi"/>
          <w:sz w:val="32"/>
          <w:szCs w:val="32"/>
        </w:rPr>
        <w:t>professionnels</w:t>
      </w:r>
    </w:p>
    <w:p w:rsidR="00237C1B" w:rsidRDefault="00810AB0" w:rsidP="00DC789E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305</w:t>
      </w:r>
      <w:r w:rsidR="00DC789E">
        <w:rPr>
          <w:rFonts w:asciiTheme="majorBidi" w:hAnsiTheme="majorBidi" w:cstheme="majorBidi"/>
          <w:sz w:val="32"/>
          <w:szCs w:val="32"/>
        </w:rPr>
        <w:t xml:space="preserve">.000 m² </w:t>
      </w:r>
    </w:p>
    <w:p w:rsidR="00BF147D" w:rsidRDefault="00BF147D" w:rsidP="00BF147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F147D">
        <w:rPr>
          <w:rFonts w:asciiTheme="majorBidi" w:hAnsiTheme="majorBidi" w:cstheme="majorBidi"/>
          <w:b/>
          <w:bCs/>
          <w:sz w:val="32"/>
          <w:szCs w:val="32"/>
          <w:u w:val="single"/>
        </w:rPr>
        <w:t>Participation Tunisienne</w:t>
      </w:r>
    </w:p>
    <w:p w:rsidR="0077475D" w:rsidRPr="0077475D" w:rsidRDefault="0077475D" w:rsidP="0077475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7475D">
        <w:rPr>
          <w:rFonts w:asciiTheme="majorBidi" w:hAnsiTheme="majorBidi" w:cstheme="majorBidi"/>
          <w:b/>
          <w:bCs/>
          <w:sz w:val="32"/>
          <w:szCs w:val="32"/>
          <w:u w:val="single"/>
        </w:rPr>
        <w:t>Données sur le Pavillon National</w:t>
      </w:r>
    </w:p>
    <w:p w:rsidR="00A177D4" w:rsidRPr="00C8393B" w:rsidRDefault="00874A69" w:rsidP="00E47977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C8393B">
        <w:rPr>
          <w:rFonts w:asciiTheme="majorBidi" w:hAnsiTheme="majorBidi" w:cstheme="majorBidi"/>
          <w:sz w:val="32"/>
          <w:szCs w:val="32"/>
        </w:rPr>
        <w:t xml:space="preserve">Pavillon National d’une superficie totale d’exposition de </w:t>
      </w:r>
      <w:r w:rsidR="00810AB0">
        <w:rPr>
          <w:rFonts w:asciiTheme="majorBidi" w:hAnsiTheme="majorBidi" w:cstheme="majorBidi"/>
          <w:sz w:val="32"/>
          <w:szCs w:val="32"/>
        </w:rPr>
        <w:t>78</w:t>
      </w:r>
      <w:r w:rsidRPr="00C8393B">
        <w:rPr>
          <w:rFonts w:asciiTheme="majorBidi" w:hAnsiTheme="majorBidi" w:cstheme="majorBidi"/>
          <w:sz w:val="32"/>
          <w:szCs w:val="32"/>
        </w:rPr>
        <w:t xml:space="preserve">m² </w:t>
      </w:r>
    </w:p>
    <w:p w:rsidR="005B3850" w:rsidRPr="00E47977" w:rsidRDefault="00810AB0" w:rsidP="00810AB0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</w:t>
      </w:r>
      <w:r w:rsidR="00874A69" w:rsidRPr="00E47977">
        <w:rPr>
          <w:rFonts w:asciiTheme="majorBidi" w:hAnsiTheme="majorBidi" w:cstheme="majorBidi"/>
          <w:sz w:val="32"/>
          <w:szCs w:val="32"/>
        </w:rPr>
        <w:t xml:space="preserve"> entreprises tunisiennes </w:t>
      </w:r>
      <w:r>
        <w:rPr>
          <w:rFonts w:asciiTheme="majorBidi" w:hAnsiTheme="majorBidi" w:cstheme="majorBidi"/>
          <w:sz w:val="32"/>
          <w:szCs w:val="32"/>
        </w:rPr>
        <w:t xml:space="preserve">dont le cluster mécatronique de Tunisie qui va assurer la participation de 2 startups tunisiennes. </w:t>
      </w:r>
      <w:r w:rsidR="0077475D" w:rsidRPr="00E47977">
        <w:rPr>
          <w:rFonts w:asciiTheme="majorBidi" w:hAnsiTheme="majorBidi" w:cstheme="majorBidi"/>
          <w:sz w:val="32"/>
          <w:szCs w:val="32"/>
        </w:rPr>
        <w:t xml:space="preserve"> </w:t>
      </w:r>
      <w:r w:rsidR="005B3850" w:rsidRPr="00E47977">
        <w:rPr>
          <w:rFonts w:asciiTheme="majorBidi" w:hAnsiTheme="majorBidi" w:cstheme="majorBidi"/>
          <w:sz w:val="32"/>
          <w:szCs w:val="32"/>
        </w:rPr>
        <w:t xml:space="preserve"> </w:t>
      </w:r>
    </w:p>
    <w:p w:rsidR="00C8393B" w:rsidRPr="000E1736" w:rsidRDefault="00874A69" w:rsidP="000E173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0E1736">
        <w:rPr>
          <w:rFonts w:asciiTheme="majorBidi" w:hAnsiTheme="majorBidi" w:cstheme="majorBidi"/>
          <w:sz w:val="32"/>
          <w:szCs w:val="32"/>
        </w:rPr>
        <w:t>Pro</w:t>
      </w:r>
      <w:r w:rsidR="00DC789E" w:rsidRPr="000E1736">
        <w:rPr>
          <w:rFonts w:asciiTheme="majorBidi" w:hAnsiTheme="majorBidi" w:cstheme="majorBidi"/>
          <w:sz w:val="32"/>
          <w:szCs w:val="32"/>
        </w:rPr>
        <w:t xml:space="preserve">duits exposés : </w:t>
      </w:r>
      <w:r w:rsidR="00201BAE" w:rsidRPr="000E1736">
        <w:rPr>
          <w:rFonts w:asciiTheme="majorBidi" w:hAnsiTheme="majorBidi" w:cstheme="majorBidi"/>
          <w:sz w:val="32"/>
          <w:szCs w:val="32"/>
        </w:rPr>
        <w:t xml:space="preserve">ressorts à lames, des </w:t>
      </w:r>
      <w:r w:rsidR="00201BAE" w:rsidRPr="000E1736">
        <w:rPr>
          <w:rFonts w:asciiTheme="majorBidi" w:hAnsiTheme="majorBidi" w:cstheme="majorBidi"/>
          <w:sz w:val="32"/>
          <w:szCs w:val="32"/>
        </w:rPr>
        <w:t>câbles de commandes à distance, injection de pièces plastiques,…</w:t>
      </w:r>
      <w:r w:rsidR="000E1736" w:rsidRPr="000E1736">
        <w:rPr>
          <w:rFonts w:asciiTheme="majorBidi" w:hAnsiTheme="majorBidi" w:cstheme="majorBidi"/>
          <w:sz w:val="32"/>
          <w:szCs w:val="32"/>
        </w:rPr>
        <w:t>.</w:t>
      </w:r>
    </w:p>
    <w:p w:rsidR="00250A2A" w:rsidRDefault="00250A2A" w:rsidP="00250A2A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Communication</w:t>
      </w:r>
    </w:p>
    <w:p w:rsidR="00FF0291" w:rsidRPr="00F22312" w:rsidRDefault="00201BAE" w:rsidP="000E1736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Une brochure promotionnelle</w:t>
      </w:r>
      <w:bookmarkStart w:id="0" w:name="_GoBack"/>
      <w:bookmarkEnd w:id="0"/>
      <w:r w:rsidR="000E1736">
        <w:rPr>
          <w:rFonts w:asciiTheme="majorBidi" w:hAnsiTheme="majorBidi" w:cstheme="majorBidi"/>
          <w:sz w:val="32"/>
          <w:szCs w:val="32"/>
        </w:rPr>
        <w:t xml:space="preserve"> de la participation tunisienne sera préparée en marge de cet évènement.</w:t>
      </w:r>
    </w:p>
    <w:sectPr w:rsidR="00FF0291" w:rsidRPr="00F22312" w:rsidSect="00FB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2DB"/>
    <w:multiLevelType w:val="hybridMultilevel"/>
    <w:tmpl w:val="FAD418DA"/>
    <w:lvl w:ilvl="0" w:tplc="7E76F1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529"/>
    <w:multiLevelType w:val="hybridMultilevel"/>
    <w:tmpl w:val="950C86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F31EC"/>
    <w:multiLevelType w:val="hybridMultilevel"/>
    <w:tmpl w:val="B8621212"/>
    <w:lvl w:ilvl="0" w:tplc="E4A675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E398D"/>
    <w:multiLevelType w:val="hybridMultilevel"/>
    <w:tmpl w:val="86B2F140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71AAFF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Times New Roman" w:hAnsi="Times New Roman" w:hint="default"/>
      </w:rPr>
    </w:lvl>
    <w:lvl w:ilvl="2" w:tplc="04383012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Times New Roman" w:hAnsi="Times New Roman" w:hint="default"/>
      </w:rPr>
    </w:lvl>
    <w:lvl w:ilvl="3" w:tplc="A1AE15C8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Times New Roman" w:hAnsi="Times New Roman" w:hint="default"/>
      </w:rPr>
    </w:lvl>
    <w:lvl w:ilvl="4" w:tplc="19645B26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Times New Roman" w:hAnsi="Times New Roman" w:hint="default"/>
      </w:rPr>
    </w:lvl>
    <w:lvl w:ilvl="5" w:tplc="3CFA9F3A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Times New Roman" w:hAnsi="Times New Roman" w:hint="default"/>
      </w:rPr>
    </w:lvl>
    <w:lvl w:ilvl="6" w:tplc="0DD622A8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Times New Roman" w:hAnsi="Times New Roman" w:hint="default"/>
      </w:rPr>
    </w:lvl>
    <w:lvl w:ilvl="7" w:tplc="0FFA6DE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Times New Roman" w:hAnsi="Times New Roman" w:hint="default"/>
      </w:rPr>
    </w:lvl>
    <w:lvl w:ilvl="8" w:tplc="8C089318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Times New Roman" w:hAnsi="Times New Roman" w:hint="default"/>
      </w:rPr>
    </w:lvl>
  </w:abstractNum>
  <w:abstractNum w:abstractNumId="4">
    <w:nsid w:val="3FF12F50"/>
    <w:multiLevelType w:val="hybridMultilevel"/>
    <w:tmpl w:val="ACE8E2F8"/>
    <w:lvl w:ilvl="0" w:tplc="ED6CE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C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E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A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6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E1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8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49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004BF4"/>
    <w:multiLevelType w:val="hybridMultilevel"/>
    <w:tmpl w:val="9BD498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07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E8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D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C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A28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E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45B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A5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11AD3"/>
    <w:multiLevelType w:val="hybridMultilevel"/>
    <w:tmpl w:val="6F245A08"/>
    <w:lvl w:ilvl="0" w:tplc="040C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4AB955F7"/>
    <w:multiLevelType w:val="hybridMultilevel"/>
    <w:tmpl w:val="64F6C1D2"/>
    <w:lvl w:ilvl="0" w:tplc="2C368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42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67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A2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4F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D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C5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09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A1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1148B4"/>
    <w:multiLevelType w:val="hybridMultilevel"/>
    <w:tmpl w:val="D10073C8"/>
    <w:lvl w:ilvl="0" w:tplc="FB3E02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F0434"/>
    <w:multiLevelType w:val="hybridMultilevel"/>
    <w:tmpl w:val="D5603D1E"/>
    <w:lvl w:ilvl="0" w:tplc="0EC2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A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C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2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6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21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6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00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E705A6"/>
    <w:multiLevelType w:val="hybridMultilevel"/>
    <w:tmpl w:val="10F26F32"/>
    <w:lvl w:ilvl="0" w:tplc="040C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718D0EBE"/>
    <w:multiLevelType w:val="hybridMultilevel"/>
    <w:tmpl w:val="98929030"/>
    <w:lvl w:ilvl="0" w:tplc="FB3E0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8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E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8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6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2660BE"/>
    <w:multiLevelType w:val="hybridMultilevel"/>
    <w:tmpl w:val="980A2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D6B1F"/>
    <w:multiLevelType w:val="hybridMultilevel"/>
    <w:tmpl w:val="5BBE0F9C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B7767A3"/>
    <w:multiLevelType w:val="hybridMultilevel"/>
    <w:tmpl w:val="6DA272FC"/>
    <w:lvl w:ilvl="0" w:tplc="FB3E02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8976C3"/>
    <w:multiLevelType w:val="hybridMultilevel"/>
    <w:tmpl w:val="BC86D01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5"/>
  </w:num>
  <w:num w:numId="5">
    <w:abstractNumId w:val="3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B6"/>
    <w:rsid w:val="000E1736"/>
    <w:rsid w:val="001E0E00"/>
    <w:rsid w:val="00201BAE"/>
    <w:rsid w:val="00202BC0"/>
    <w:rsid w:val="00237C1B"/>
    <w:rsid w:val="00242A61"/>
    <w:rsid w:val="00250A2A"/>
    <w:rsid w:val="00261901"/>
    <w:rsid w:val="00321F7A"/>
    <w:rsid w:val="00391E74"/>
    <w:rsid w:val="003D0942"/>
    <w:rsid w:val="004701CF"/>
    <w:rsid w:val="004A38B7"/>
    <w:rsid w:val="005B3850"/>
    <w:rsid w:val="00740CEF"/>
    <w:rsid w:val="0075095F"/>
    <w:rsid w:val="0077475D"/>
    <w:rsid w:val="00785193"/>
    <w:rsid w:val="00810AB0"/>
    <w:rsid w:val="00874A69"/>
    <w:rsid w:val="00944A14"/>
    <w:rsid w:val="00A177D4"/>
    <w:rsid w:val="00B024F6"/>
    <w:rsid w:val="00B50D0C"/>
    <w:rsid w:val="00B73DD9"/>
    <w:rsid w:val="00BE6F47"/>
    <w:rsid w:val="00BF147D"/>
    <w:rsid w:val="00C01CCB"/>
    <w:rsid w:val="00C8393B"/>
    <w:rsid w:val="00CA76D3"/>
    <w:rsid w:val="00CD2509"/>
    <w:rsid w:val="00DB3DB8"/>
    <w:rsid w:val="00DC789E"/>
    <w:rsid w:val="00DE70FF"/>
    <w:rsid w:val="00E45131"/>
    <w:rsid w:val="00E47977"/>
    <w:rsid w:val="00E81606"/>
    <w:rsid w:val="00E96B2A"/>
    <w:rsid w:val="00EA31B6"/>
    <w:rsid w:val="00F22312"/>
    <w:rsid w:val="00FB26E4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0C108-DF96-4334-B9C1-F5C4D9A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1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smi-hassen</dc:creator>
  <cp:lastModifiedBy>AMIRA JAOUADI</cp:lastModifiedBy>
  <cp:revision>5</cp:revision>
  <dcterms:created xsi:type="dcterms:W3CDTF">2018-09-12T12:42:00Z</dcterms:created>
  <dcterms:modified xsi:type="dcterms:W3CDTF">2018-09-12T14:31:00Z</dcterms:modified>
</cp:coreProperties>
</file>