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3C" w:rsidRDefault="0043373C" w:rsidP="0043373C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0D2A785" wp14:editId="4C716512">
            <wp:simplePos x="0" y="0"/>
            <wp:positionH relativeFrom="column">
              <wp:posOffset>5339080</wp:posOffset>
            </wp:positionH>
            <wp:positionV relativeFrom="paragraph">
              <wp:posOffset>-573405</wp:posOffset>
            </wp:positionV>
            <wp:extent cx="1118870" cy="1052789"/>
            <wp:effectExtent l="0" t="0" r="5080" b="0"/>
            <wp:wrapNone/>
            <wp:docPr id="5" name="Image 5" descr="C:\Users\WLD-BENMOUSSA\AppData\Local\Microsoft\Windows\Temporary Internet Files\Content.MSO\77C15C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LD-BENMOUSSA\AppData\Local\Microsoft\Windows\Temporary Internet Files\Content.MSO\77C15CB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03" cy="10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53F2F84" wp14:editId="540EBBD6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48D543" wp14:editId="092A40FD">
            <wp:simplePos x="0" y="0"/>
            <wp:positionH relativeFrom="column">
              <wp:posOffset>-557889</wp:posOffset>
            </wp:positionH>
            <wp:positionV relativeFrom="paragraph">
              <wp:posOffset>-408044</wp:posOffset>
            </wp:positionV>
            <wp:extent cx="755374" cy="667621"/>
            <wp:effectExtent l="0" t="0" r="6985" b="0"/>
            <wp:wrapNone/>
            <wp:docPr id="6" name="Image 6" descr="RÃ©sultat de recherche d'images pour &quot;LOGO UTICA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LOGO UTICA 2018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87" cy="6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73C" w:rsidRPr="00920D27" w:rsidRDefault="0043373C" w:rsidP="0043373C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43373C" w:rsidRDefault="0043373C" w:rsidP="0043373C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43373C" w:rsidRPr="000C520D" w:rsidRDefault="0043373C" w:rsidP="0043373C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0C520D">
        <w:rPr>
          <w:rFonts w:cstheme="minorHAnsi"/>
          <w:b/>
          <w:color w:val="CA0041"/>
          <w:sz w:val="28"/>
          <w:szCs w:val="28"/>
        </w:rPr>
        <w:t>MISSIO</w:t>
      </w:r>
      <w:bookmarkStart w:id="0" w:name="_GoBack"/>
      <w:bookmarkEnd w:id="0"/>
      <w:r w:rsidRPr="000C520D">
        <w:rPr>
          <w:rFonts w:cstheme="minorHAnsi"/>
          <w:b/>
          <w:color w:val="CA0041"/>
          <w:sz w:val="28"/>
          <w:szCs w:val="28"/>
        </w:rPr>
        <w:t xml:space="preserve">N </w:t>
      </w:r>
      <w:r>
        <w:rPr>
          <w:rFonts w:cstheme="minorHAnsi"/>
          <w:b/>
          <w:color w:val="CA0041"/>
          <w:sz w:val="28"/>
          <w:szCs w:val="28"/>
        </w:rPr>
        <w:t>D’AFFAIRES MULTISECTORIELLE AU CAMEROUN</w:t>
      </w:r>
    </w:p>
    <w:p w:rsidR="0043373C" w:rsidRPr="000F6479" w:rsidRDefault="0043373C" w:rsidP="0043373C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>D</w:t>
      </w:r>
      <w:r w:rsidR="00871D99">
        <w:rPr>
          <w:rFonts w:cstheme="minorHAnsi"/>
          <w:b/>
          <w:i/>
          <w:iCs/>
          <w:color w:val="C00000"/>
          <w:sz w:val="24"/>
          <w:szCs w:val="24"/>
        </w:rPr>
        <w:t>ouala, 30 Juin au 4 Juillet</w:t>
      </w:r>
      <w:r w:rsidR="003502C5">
        <w:rPr>
          <w:rFonts w:cstheme="minorHAnsi"/>
          <w:b/>
          <w:i/>
          <w:iCs/>
          <w:color w:val="C00000"/>
          <w:sz w:val="24"/>
          <w:szCs w:val="24"/>
        </w:rPr>
        <w:t xml:space="preserve"> 2019</w:t>
      </w:r>
    </w:p>
    <w:p w:rsidR="0043373C" w:rsidRDefault="0043373C" w:rsidP="0043373C">
      <w:pPr>
        <w:spacing w:after="0" w:line="240" w:lineRule="auto"/>
        <w:jc w:val="center"/>
        <w:rPr>
          <w:rFonts w:cstheme="minorHAnsi"/>
          <w:bCs/>
        </w:rPr>
      </w:pPr>
    </w:p>
    <w:p w:rsidR="0043373C" w:rsidRDefault="0043373C" w:rsidP="0043373C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:rsidR="0043373C" w:rsidRDefault="0043373C" w:rsidP="0043373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871D99">
        <w:rPr>
          <w:b/>
          <w:bCs/>
          <w:sz w:val="20"/>
          <w:szCs w:val="20"/>
        </w:rPr>
        <w:t xml:space="preserve">24 Mai </w:t>
      </w:r>
      <w:r w:rsidRPr="00014EAF">
        <w:rPr>
          <w:b/>
          <w:bCs/>
          <w:sz w:val="20"/>
          <w:szCs w:val="20"/>
        </w:rPr>
        <w:t>2019</w:t>
      </w:r>
    </w:p>
    <w:p w:rsidR="0043373C" w:rsidRPr="00F2494A" w:rsidRDefault="0043373C" w:rsidP="0043373C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43373C" w:rsidRPr="004002C9" w:rsidTr="00A93261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43373C" w:rsidRPr="004002C9" w:rsidTr="00A9326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3373C" w:rsidRPr="004002C9" w:rsidTr="00A9326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43373C" w:rsidRPr="004002C9" w:rsidTr="00A9326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4002C9" w:rsidRDefault="0043373C" w:rsidP="00A93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43373C" w:rsidRPr="00E62434" w:rsidTr="00A93261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43373C" w:rsidRPr="00E62434" w:rsidTr="00A93261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43373C" w:rsidRPr="00E62434" w:rsidTr="00A93261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3373C" w:rsidRPr="00E62434" w:rsidTr="00A9326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  <w:proofErr w:type="gramEnd"/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C" w:rsidRPr="00281F32" w:rsidRDefault="0043373C" w:rsidP="00A9326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43373C" w:rsidRPr="00E62434" w:rsidTr="00A9326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</w:t>
            </w:r>
            <w:proofErr w:type="gramStart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2,3,…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43373C" w:rsidRPr="00E62434" w:rsidTr="00A9326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C" w:rsidRPr="00281F32" w:rsidRDefault="0043373C" w:rsidP="00A9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</w:t>
            </w:r>
            <w:proofErr w:type="gram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…..</w:t>
            </w:r>
            <w:proofErr w:type="gramEnd"/>
          </w:p>
        </w:tc>
      </w:tr>
    </w:tbl>
    <w:p w:rsidR="0043373C" w:rsidRDefault="0043373C" w:rsidP="0043373C">
      <w:pPr>
        <w:jc w:val="both"/>
        <w:rPr>
          <w:rFonts w:cstheme="minorHAnsi"/>
        </w:rPr>
      </w:pPr>
    </w:p>
    <w:p w:rsidR="0043373C" w:rsidRDefault="0043373C" w:rsidP="0043373C">
      <w:pPr>
        <w:jc w:val="both"/>
        <w:rPr>
          <w:rFonts w:cstheme="minorHAnsi"/>
        </w:rPr>
      </w:pPr>
    </w:p>
    <w:p w:rsidR="0043373C" w:rsidRDefault="0043373C" w:rsidP="0043373C">
      <w:pPr>
        <w:jc w:val="both"/>
        <w:rPr>
          <w:rFonts w:cstheme="minorHAnsi"/>
        </w:rPr>
      </w:pPr>
    </w:p>
    <w:p w:rsidR="0043373C" w:rsidRPr="00E72D02" w:rsidRDefault="0043373C" w:rsidP="0043373C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:rsidR="0043373C" w:rsidRPr="0006795E" w:rsidRDefault="0043373C" w:rsidP="0043373C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: </w:t>
      </w:r>
      <w:r w:rsidR="00F608DB">
        <w:rPr>
          <w:rFonts w:asciiTheme="minorHAnsi" w:hAnsiTheme="minorHAnsi" w:cstheme="minorHAnsi"/>
          <w:b/>
          <w:bCs/>
          <w:color w:val="000000"/>
        </w:rPr>
        <w:t>1000</w:t>
      </w:r>
      <w:r w:rsidRPr="00E72D02">
        <w:rPr>
          <w:rFonts w:asciiTheme="minorHAnsi" w:hAnsiTheme="minorHAnsi" w:cstheme="minorHAnsi"/>
          <w:b/>
          <w:bCs/>
          <w:color w:val="000000"/>
        </w:rPr>
        <w:t xml:space="preserve"> 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 w:rsidR="00F608DB">
        <w:rPr>
          <w:rFonts w:asciiTheme="minorHAnsi" w:hAnsiTheme="minorHAnsi" w:cstheme="minorHAnsi"/>
          <w:b/>
          <w:bCs/>
        </w:rPr>
        <w:t>24</w:t>
      </w:r>
      <w:r w:rsidRPr="00E72D02">
        <w:rPr>
          <w:rFonts w:asciiTheme="minorHAnsi" w:hAnsiTheme="minorHAnsi" w:cstheme="minorHAnsi"/>
          <w:b/>
          <w:bCs/>
        </w:rPr>
        <w:t xml:space="preserve"> </w:t>
      </w:r>
      <w:r w:rsidR="00F608DB">
        <w:rPr>
          <w:rFonts w:asciiTheme="minorHAnsi" w:hAnsiTheme="minorHAnsi" w:cstheme="minorHAnsi"/>
          <w:b/>
          <w:bCs/>
        </w:rPr>
        <w:t>Mai</w:t>
      </w:r>
      <w:r w:rsidRPr="00E72D02">
        <w:rPr>
          <w:rFonts w:asciiTheme="minorHAnsi" w:hAnsiTheme="minorHAnsi" w:cstheme="minorHAnsi"/>
          <w:b/>
          <w:bCs/>
        </w:rPr>
        <w:t xml:space="preserve"> 2019</w:t>
      </w:r>
      <w:r w:rsidRPr="00E72D0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par chèque ou par virement.</w:t>
      </w:r>
    </w:p>
    <w:p w:rsidR="0043373C" w:rsidRDefault="0043373C" w:rsidP="0043373C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43373C" w:rsidRPr="00E72D02" w:rsidRDefault="0043373C" w:rsidP="0043373C">
      <w:pPr>
        <w:pStyle w:val="Paragraphedeliste"/>
        <w:tabs>
          <w:tab w:val="left" w:pos="284"/>
        </w:tabs>
        <w:ind w:left="0"/>
        <w:jc w:val="both"/>
        <w:rPr>
          <w:rFonts w:cstheme="minorHAnsi"/>
          <w:color w:val="FF0000"/>
        </w:rPr>
      </w:pPr>
      <w:r w:rsidRPr="0006795E">
        <w:rPr>
          <w:rFonts w:asciiTheme="minorHAnsi" w:hAnsiTheme="minorHAnsi" w:cstheme="minorHAnsi"/>
          <w:color w:val="000000"/>
        </w:rPr>
        <w:t>Coordonnées bancaires</w:t>
      </w:r>
      <w:r>
        <w:rPr>
          <w:rFonts w:asciiTheme="minorHAnsi" w:hAnsiTheme="minorHAnsi" w:cstheme="minorHAnsi"/>
          <w:color w:val="000000"/>
        </w:rPr>
        <w:t xml:space="preserve"> :   - </w:t>
      </w:r>
      <w:r w:rsidRPr="00E72D02">
        <w:rPr>
          <w:rFonts w:cstheme="minorHAnsi"/>
        </w:rPr>
        <w:t xml:space="preserve">Bénéficiaire : </w:t>
      </w:r>
      <w:r w:rsidRPr="00E72D02">
        <w:rPr>
          <w:rFonts w:cstheme="minorHAnsi"/>
          <w:color w:val="FF0000"/>
        </w:rPr>
        <w:t>CEPEX</w:t>
      </w:r>
    </w:p>
    <w:p w:rsidR="0043373C" w:rsidRPr="0006795E" w:rsidRDefault="0043373C" w:rsidP="0043373C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Banque : </w:t>
      </w:r>
      <w:r w:rsidRPr="0006795E">
        <w:rPr>
          <w:rFonts w:cstheme="minorHAnsi"/>
          <w:color w:val="FF0000"/>
        </w:rPr>
        <w:t>STB</w:t>
      </w:r>
    </w:p>
    <w:p w:rsidR="0043373C" w:rsidRPr="0006795E" w:rsidRDefault="0043373C" w:rsidP="0043373C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RIB : </w:t>
      </w:r>
      <w:r w:rsidRPr="0006795E">
        <w:rPr>
          <w:rFonts w:cstheme="minorHAnsi"/>
          <w:color w:val="FF0000"/>
        </w:rPr>
        <w:t>10 907 116 100255 2 788 97</w:t>
      </w:r>
    </w:p>
    <w:p w:rsidR="0043373C" w:rsidRPr="00704F29" w:rsidRDefault="0043373C" w:rsidP="0043373C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43373C" w:rsidRPr="007606D0" w:rsidRDefault="0043373C" w:rsidP="0043373C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:rsidR="0043373C" w:rsidRPr="00E72D02" w:rsidRDefault="0043373C" w:rsidP="0043373C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Cette mission est éligible au soutien financier du FOPORODEX : </w:t>
      </w:r>
    </w:p>
    <w:p w:rsidR="0043373C" w:rsidRPr="00E72D02" w:rsidRDefault="0043373C" w:rsidP="0043373C">
      <w:pPr>
        <w:pStyle w:val="Paragraphedeliste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000000"/>
        </w:rPr>
      </w:pP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70%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du coût du billet d’avion.</w:t>
      </w:r>
    </w:p>
    <w:p w:rsidR="0043373C" w:rsidRPr="00E72D02" w:rsidRDefault="0043373C" w:rsidP="0043373C">
      <w:pPr>
        <w:pStyle w:val="Paragraphedeliste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000000"/>
        </w:rPr>
      </w:pP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70%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des frais de séjour (</w:t>
      </w: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600 DT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par jour et par représentant à hauteur de </w:t>
      </w:r>
      <w:r w:rsidRPr="00E72D02">
        <w:rPr>
          <w:rFonts w:asciiTheme="minorHAnsi" w:hAnsiTheme="minorHAnsi" w:cstheme="minorHAnsi"/>
          <w:b/>
          <w:bCs/>
          <w:i/>
          <w:iCs/>
          <w:color w:val="000000"/>
        </w:rPr>
        <w:t>5 jours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par pays).</w:t>
      </w:r>
    </w:p>
    <w:p w:rsidR="0043373C" w:rsidRPr="00E72D02" w:rsidRDefault="0043373C" w:rsidP="0043373C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43373C" w:rsidRPr="00E72D02" w:rsidRDefault="0043373C" w:rsidP="0043373C">
      <w:pPr>
        <w:rPr>
          <w:rFonts w:cstheme="minorHAnsi"/>
          <w:b/>
          <w:bCs/>
          <w:color w:val="C10000"/>
          <w:sz w:val="20"/>
          <w:szCs w:val="20"/>
        </w:rPr>
      </w:pPr>
    </w:p>
    <w:p w:rsidR="0043373C" w:rsidRPr="007606D0" w:rsidRDefault="0043373C" w:rsidP="0043373C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:rsidR="0043373C" w:rsidRPr="00E62434" w:rsidRDefault="0043373C" w:rsidP="0043373C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CEA0" wp14:editId="2102AA1E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73C" w:rsidRPr="006C39D9" w:rsidRDefault="0043373C" w:rsidP="0043373C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43373C" w:rsidRPr="006C0FF3" w:rsidRDefault="0043373C" w:rsidP="0043373C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43373C" w:rsidRPr="00704F29" w:rsidRDefault="0043373C" w:rsidP="0043373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43373C" w:rsidRDefault="0043373C" w:rsidP="0043373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43373C" w:rsidRDefault="0043373C" w:rsidP="0043373C">
                            <w:pPr>
                              <w:spacing w:after="0"/>
                            </w:pPr>
                          </w:p>
                          <w:p w:rsidR="0043373C" w:rsidRDefault="0043373C" w:rsidP="0043373C">
                            <w:pPr>
                              <w:spacing w:after="0"/>
                            </w:pPr>
                          </w:p>
                          <w:p w:rsidR="0043373C" w:rsidRDefault="0043373C" w:rsidP="004337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CEA0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" fillcolor="white [3212]" strokecolor="#0d0d0d [3069]" strokeweight="1.5pt">
                <v:textbox>
                  <w:txbxContent>
                    <w:p w:rsidR="0043373C" w:rsidRPr="006C39D9" w:rsidRDefault="0043373C" w:rsidP="0043373C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43373C" w:rsidRPr="006C0FF3" w:rsidRDefault="0043373C" w:rsidP="0043373C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43373C" w:rsidRPr="00704F29" w:rsidRDefault="0043373C" w:rsidP="0043373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43373C" w:rsidRDefault="0043373C" w:rsidP="0043373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43373C" w:rsidRDefault="0043373C" w:rsidP="0043373C">
                      <w:pPr>
                        <w:spacing w:after="0"/>
                      </w:pPr>
                    </w:p>
                    <w:p w:rsidR="0043373C" w:rsidRDefault="0043373C" w:rsidP="0043373C">
                      <w:pPr>
                        <w:spacing w:after="0"/>
                      </w:pPr>
                    </w:p>
                    <w:p w:rsidR="0043373C" w:rsidRDefault="0043373C" w:rsidP="0043373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43373C" w:rsidRDefault="0043373C"/>
    <w:sectPr w:rsidR="0043373C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1FC8A7B4"/>
    <w:lvl w:ilvl="0" w:tplc="043CB37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3C"/>
    <w:rsid w:val="003502C5"/>
    <w:rsid w:val="0043373C"/>
    <w:rsid w:val="00871D99"/>
    <w:rsid w:val="00F6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B19"/>
  <w15:chartTrackingRefBased/>
  <w15:docId w15:val="{D3C03927-E012-4A0A-8A88-185BB3BB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73C"/>
  </w:style>
  <w:style w:type="paragraph" w:styleId="Paragraphedeliste">
    <w:name w:val="List Paragraph"/>
    <w:basedOn w:val="Normal"/>
    <w:uiPriority w:val="34"/>
    <w:qFormat/>
    <w:rsid w:val="0043373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cid:image001.png@01D4A771.56072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2</cp:revision>
  <dcterms:created xsi:type="dcterms:W3CDTF">2019-05-15T11:06:00Z</dcterms:created>
  <dcterms:modified xsi:type="dcterms:W3CDTF">2019-05-15T11:22:00Z</dcterms:modified>
</cp:coreProperties>
</file>