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E0" w:rsidRPr="00797467" w:rsidRDefault="00E43C9D">
      <w:pPr>
        <w:widowControl w:val="0"/>
        <w:autoSpaceDE w:val="0"/>
        <w:autoSpaceDN w:val="0"/>
        <w:adjustRightInd w:val="0"/>
        <w:spacing w:after="0" w:line="239" w:lineRule="auto"/>
        <w:ind w:left="2747"/>
        <w:rPr>
          <w:rFonts w:ascii="Times New Roman" w:hAnsi="Times New Roman" w:cs="Times New Roman"/>
          <w:sz w:val="24"/>
          <w:szCs w:val="24"/>
          <w:lang w:val="fr-FR"/>
        </w:rPr>
      </w:pPr>
      <w:bookmarkStart w:id="0" w:name="page1"/>
      <w:bookmarkEnd w:id="0"/>
      <w:r w:rsidRPr="00797467">
        <w:rPr>
          <w:rFonts w:ascii="Calibri" w:hAnsi="Calibri" w:cs="Calibri"/>
          <w:b/>
          <w:bCs/>
          <w:sz w:val="26"/>
          <w:szCs w:val="26"/>
          <w:lang w:val="fr-FR"/>
        </w:rPr>
        <w:t>Centre de Promotion des Exportations</w:t>
      </w:r>
    </w:p>
    <w:p w:rsidR="00704FE0" w:rsidRPr="00797467" w:rsidRDefault="00704FE0">
      <w:pPr>
        <w:widowControl w:val="0"/>
        <w:autoSpaceDE w:val="0"/>
        <w:autoSpaceDN w:val="0"/>
        <w:adjustRightInd w:val="0"/>
        <w:spacing w:after="0" w:line="3"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39" w:lineRule="auto"/>
        <w:ind w:left="927"/>
        <w:rPr>
          <w:rFonts w:ascii="Times New Roman" w:hAnsi="Times New Roman" w:cs="Times New Roman"/>
          <w:sz w:val="24"/>
          <w:szCs w:val="24"/>
          <w:lang w:val="fr-FR"/>
        </w:rPr>
      </w:pPr>
      <w:r w:rsidRPr="00797467">
        <w:rPr>
          <w:rFonts w:ascii="Calibri" w:hAnsi="Calibri" w:cs="Calibri"/>
          <w:b/>
          <w:bCs/>
          <w:sz w:val="26"/>
          <w:szCs w:val="26"/>
          <w:lang w:val="fr-FR"/>
        </w:rPr>
        <w:t>Fonds d’Appui à la Compétitivité et au Développement des Exportations</w:t>
      </w:r>
    </w:p>
    <w:p w:rsidR="00704FE0" w:rsidRDefault="00E43C9D">
      <w:pPr>
        <w:widowControl w:val="0"/>
        <w:numPr>
          <w:ilvl w:val="0"/>
          <w:numId w:val="1"/>
        </w:numPr>
        <w:tabs>
          <w:tab w:val="clear" w:pos="720"/>
          <w:tab w:val="num" w:pos="4387"/>
        </w:tabs>
        <w:overflowPunct w:val="0"/>
        <w:autoSpaceDE w:val="0"/>
        <w:autoSpaceDN w:val="0"/>
        <w:adjustRightInd w:val="0"/>
        <w:spacing w:after="0" w:line="212" w:lineRule="auto"/>
        <w:ind w:left="4387" w:hanging="203"/>
        <w:jc w:val="both"/>
        <w:rPr>
          <w:rFonts w:ascii="Calibri" w:hAnsi="Calibri" w:cs="Calibri"/>
          <w:b/>
          <w:bCs/>
          <w:sz w:val="26"/>
          <w:szCs w:val="26"/>
        </w:rPr>
      </w:pPr>
      <w:r>
        <w:rPr>
          <w:rFonts w:ascii="Calibri" w:hAnsi="Calibri" w:cs="Calibri"/>
          <w:b/>
          <w:bCs/>
          <w:sz w:val="26"/>
          <w:szCs w:val="26"/>
        </w:rPr>
        <w:t>TASDIR</w:t>
      </w:r>
      <w:r>
        <w:rPr>
          <w:rFonts w:ascii="Calibri" w:hAnsi="Calibri" w:cs="Calibri"/>
          <w:b/>
          <w:bCs/>
          <w:sz w:val="34"/>
          <w:szCs w:val="34"/>
          <w:vertAlign w:val="superscript"/>
        </w:rPr>
        <w:t>+</w:t>
      </w:r>
      <w:r>
        <w:rPr>
          <w:rFonts w:ascii="Calibri" w:hAnsi="Calibri" w:cs="Calibri"/>
          <w:b/>
          <w:bCs/>
          <w:sz w:val="26"/>
          <w:szCs w:val="26"/>
        </w:rPr>
        <w:t xml:space="preserve"> » </w:t>
      </w:r>
    </w:p>
    <w:p w:rsidR="00704FE0" w:rsidRDefault="00704FE0">
      <w:pPr>
        <w:widowControl w:val="0"/>
        <w:autoSpaceDE w:val="0"/>
        <w:autoSpaceDN w:val="0"/>
        <w:adjustRightInd w:val="0"/>
        <w:spacing w:after="0" w:line="43" w:lineRule="exact"/>
        <w:rPr>
          <w:rFonts w:ascii="Calibri" w:hAnsi="Calibri" w:cs="Calibri"/>
          <w:b/>
          <w:bCs/>
          <w:sz w:val="26"/>
          <w:szCs w:val="26"/>
        </w:rPr>
      </w:pPr>
    </w:p>
    <w:p w:rsidR="00704FE0" w:rsidRDefault="00E43C9D">
      <w:pPr>
        <w:widowControl w:val="0"/>
        <w:overflowPunct w:val="0"/>
        <w:autoSpaceDE w:val="0"/>
        <w:autoSpaceDN w:val="0"/>
        <w:adjustRightInd w:val="0"/>
        <w:spacing w:after="0" w:line="240" w:lineRule="auto"/>
        <w:ind w:left="4387"/>
        <w:jc w:val="both"/>
        <w:rPr>
          <w:rFonts w:ascii="Calibri" w:hAnsi="Calibri" w:cs="Calibri"/>
          <w:b/>
          <w:bCs/>
          <w:sz w:val="26"/>
          <w:szCs w:val="26"/>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p w:rsidR="00704FE0" w:rsidRDefault="00704FE0">
      <w:pPr>
        <w:widowControl w:val="0"/>
        <w:autoSpaceDE w:val="0"/>
        <w:autoSpaceDN w:val="0"/>
        <w:adjustRightInd w:val="0"/>
        <w:spacing w:after="0" w:line="200" w:lineRule="exact"/>
        <w:rPr>
          <w:rFonts w:ascii="Times New Roman" w:hAnsi="Times New Roman" w:cs="Times New Roman"/>
          <w:sz w:val="24"/>
          <w:szCs w:val="24"/>
        </w:rPr>
      </w:pPr>
    </w:p>
    <w:p w:rsidR="00704FE0" w:rsidRDefault="00704FE0">
      <w:pPr>
        <w:widowControl w:val="0"/>
        <w:autoSpaceDE w:val="0"/>
        <w:autoSpaceDN w:val="0"/>
        <w:adjustRightInd w:val="0"/>
        <w:spacing w:after="0" w:line="250" w:lineRule="exact"/>
        <w:rPr>
          <w:rFonts w:ascii="Times New Roman" w:hAnsi="Times New Roman" w:cs="Times New Roman"/>
          <w:sz w:val="24"/>
          <w:szCs w:val="24"/>
        </w:rPr>
      </w:pPr>
    </w:p>
    <w:p w:rsidR="00704FE0" w:rsidRDefault="00E43C9D">
      <w:pPr>
        <w:widowControl w:val="0"/>
        <w:autoSpaceDE w:val="0"/>
        <w:autoSpaceDN w:val="0"/>
        <w:adjustRightInd w:val="0"/>
        <w:spacing w:after="0" w:line="240" w:lineRule="auto"/>
        <w:ind w:left="3767"/>
        <w:rPr>
          <w:rFonts w:ascii="Times New Roman" w:hAnsi="Times New Roman" w:cs="Times New Roman"/>
          <w:sz w:val="24"/>
          <w:szCs w:val="24"/>
        </w:rPr>
      </w:pPr>
      <w:proofErr w:type="spellStart"/>
      <w:r>
        <w:rPr>
          <w:rFonts w:ascii="Calibri" w:hAnsi="Calibri" w:cs="Calibri"/>
          <w:b/>
          <w:bCs/>
          <w:sz w:val="24"/>
          <w:szCs w:val="24"/>
        </w:rPr>
        <w:t>Termes</w:t>
      </w:r>
      <w:proofErr w:type="spellEnd"/>
      <w:r>
        <w:rPr>
          <w:rFonts w:ascii="Calibri" w:hAnsi="Calibri" w:cs="Calibri"/>
          <w:b/>
          <w:bCs/>
          <w:sz w:val="24"/>
          <w:szCs w:val="24"/>
        </w:rPr>
        <w:t xml:space="preserve"> de </w:t>
      </w:r>
      <w:proofErr w:type="spellStart"/>
      <w:r>
        <w:rPr>
          <w:rFonts w:ascii="Calibri" w:hAnsi="Calibri" w:cs="Calibri"/>
          <w:b/>
          <w:bCs/>
          <w:sz w:val="24"/>
          <w:szCs w:val="24"/>
        </w:rPr>
        <w:t>Référence</w:t>
      </w:r>
      <w:proofErr w:type="spellEnd"/>
    </w:p>
    <w:p w:rsidR="00704FE0" w:rsidRDefault="00704FE0">
      <w:pPr>
        <w:widowControl w:val="0"/>
        <w:autoSpaceDE w:val="0"/>
        <w:autoSpaceDN w:val="0"/>
        <w:adjustRightInd w:val="0"/>
        <w:spacing w:after="0" w:line="45" w:lineRule="exact"/>
        <w:rPr>
          <w:rFonts w:ascii="Times New Roman" w:hAnsi="Times New Roman" w:cs="Times New Roman"/>
          <w:sz w:val="24"/>
          <w:szCs w:val="24"/>
        </w:rPr>
      </w:pPr>
    </w:p>
    <w:p w:rsidR="00704FE0" w:rsidRPr="00797467" w:rsidRDefault="00E43C9D">
      <w:pPr>
        <w:widowControl w:val="0"/>
        <w:autoSpaceDE w:val="0"/>
        <w:autoSpaceDN w:val="0"/>
        <w:adjustRightInd w:val="0"/>
        <w:spacing w:after="0" w:line="240" w:lineRule="auto"/>
        <w:ind w:left="1787"/>
        <w:rPr>
          <w:rFonts w:ascii="Times New Roman" w:hAnsi="Times New Roman" w:cs="Times New Roman"/>
          <w:sz w:val="24"/>
          <w:szCs w:val="24"/>
          <w:lang w:val="fr-FR"/>
        </w:rPr>
      </w:pPr>
      <w:proofErr w:type="gramStart"/>
      <w:r w:rsidRPr="00797467">
        <w:rPr>
          <w:rFonts w:ascii="Calibri" w:hAnsi="Calibri" w:cs="Calibri"/>
          <w:b/>
          <w:bCs/>
          <w:sz w:val="24"/>
          <w:szCs w:val="24"/>
          <w:lang w:val="fr-FR"/>
        </w:rPr>
        <w:t>pour</w:t>
      </w:r>
      <w:proofErr w:type="gramEnd"/>
      <w:r w:rsidRPr="00797467">
        <w:rPr>
          <w:rFonts w:ascii="Calibri" w:hAnsi="Calibri" w:cs="Calibri"/>
          <w:b/>
          <w:bCs/>
          <w:sz w:val="24"/>
          <w:szCs w:val="24"/>
          <w:lang w:val="fr-FR"/>
        </w:rPr>
        <w:t xml:space="preserve"> la</w:t>
      </w:r>
      <w:r w:rsidR="00875E12">
        <w:rPr>
          <w:rFonts w:ascii="Calibri" w:hAnsi="Calibri" w:cs="Calibri"/>
          <w:b/>
          <w:bCs/>
          <w:sz w:val="24"/>
          <w:szCs w:val="24"/>
          <w:lang w:val="fr-FR"/>
        </w:rPr>
        <w:t xml:space="preserve"> sélection et l’emploi d’</w:t>
      </w:r>
      <w:bookmarkStart w:id="1" w:name="_GoBack"/>
      <w:r w:rsidR="008C53AE">
        <w:rPr>
          <w:rFonts w:ascii="Calibri" w:hAnsi="Calibri" w:cs="Calibri"/>
          <w:b/>
          <w:bCs/>
          <w:sz w:val="24"/>
          <w:szCs w:val="24"/>
          <w:lang w:val="fr-FR"/>
        </w:rPr>
        <w:t>E</w:t>
      </w:r>
      <w:r w:rsidR="00875E12">
        <w:rPr>
          <w:rFonts w:ascii="Calibri" w:hAnsi="Calibri" w:cs="Calibri"/>
          <w:b/>
          <w:bCs/>
          <w:sz w:val="24"/>
          <w:szCs w:val="24"/>
          <w:lang w:val="fr-FR"/>
        </w:rPr>
        <w:t>xpert</w:t>
      </w:r>
      <w:bookmarkEnd w:id="1"/>
      <w:r w:rsidR="008C53AE">
        <w:rPr>
          <w:rFonts w:ascii="Calibri" w:hAnsi="Calibri" w:cs="Calibri"/>
          <w:b/>
          <w:bCs/>
          <w:sz w:val="24"/>
          <w:szCs w:val="24"/>
          <w:lang w:val="fr-FR"/>
        </w:rPr>
        <w:t xml:space="preserve"> J</w:t>
      </w:r>
      <w:r w:rsidR="00875E12">
        <w:rPr>
          <w:rFonts w:ascii="Calibri" w:hAnsi="Calibri" w:cs="Calibri"/>
          <w:b/>
          <w:bCs/>
          <w:sz w:val="24"/>
          <w:szCs w:val="24"/>
          <w:lang w:val="fr-FR"/>
        </w:rPr>
        <w:t>unior</w:t>
      </w:r>
      <w:r w:rsidR="008C53AE">
        <w:rPr>
          <w:rFonts w:ascii="Calibri" w:hAnsi="Calibri" w:cs="Calibri"/>
          <w:b/>
          <w:bCs/>
          <w:sz w:val="24"/>
          <w:szCs w:val="24"/>
          <w:lang w:val="fr-FR"/>
        </w:rPr>
        <w:t xml:space="preserve"> en E</w:t>
      </w:r>
      <w:r w:rsidRPr="00797467">
        <w:rPr>
          <w:rFonts w:ascii="Calibri" w:hAnsi="Calibri" w:cs="Calibri"/>
          <w:b/>
          <w:bCs/>
          <w:sz w:val="24"/>
          <w:szCs w:val="24"/>
          <w:lang w:val="fr-FR"/>
        </w:rPr>
        <w:t>xportation</w:t>
      </w: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341"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 xml:space="preserve">1. </w:t>
      </w:r>
      <w:r w:rsidRPr="00797467">
        <w:rPr>
          <w:rFonts w:ascii="Calibri" w:hAnsi="Calibri" w:cs="Calibri"/>
          <w:b/>
          <w:bCs/>
          <w:sz w:val="24"/>
          <w:szCs w:val="24"/>
          <w:u w:val="single"/>
          <w:lang w:val="fr-FR"/>
        </w:rPr>
        <w:t>Contexte de la mission</w:t>
      </w:r>
    </w:p>
    <w:p w:rsidR="00704FE0" w:rsidRPr="00797467" w:rsidRDefault="00704FE0">
      <w:pPr>
        <w:widowControl w:val="0"/>
        <w:autoSpaceDE w:val="0"/>
        <w:autoSpaceDN w:val="0"/>
        <w:adjustRightInd w:val="0"/>
        <w:spacing w:after="0" w:line="377"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61" w:lineRule="auto"/>
        <w:ind w:left="7"/>
        <w:jc w:val="both"/>
        <w:rPr>
          <w:rFonts w:ascii="Times New Roman" w:hAnsi="Times New Roman" w:cs="Times New Roman"/>
          <w:sz w:val="24"/>
          <w:szCs w:val="24"/>
          <w:lang w:val="fr-FR"/>
        </w:rPr>
      </w:pPr>
      <w:r w:rsidRPr="00797467">
        <w:rPr>
          <w:rFonts w:ascii="Calibri" w:hAnsi="Calibri" w:cs="Calibri"/>
          <w:sz w:val="24"/>
          <w:szCs w:val="24"/>
          <w:lang w:val="fr-FR"/>
        </w:rPr>
        <w:t>Le Gouvernement de la République Tunisienne et la Banque Internationale pour la Reconstruction et le développement (BIRD) ont procédé en date du 19 Août 2014 à la signature d’un accord de prêt relatif au troisième Projet de Développement des Exportations (PDE3) qui a pour objectif de contribuer à l’accroissement et la diversification des exportations par les entreprises soutenues.</w:t>
      </w:r>
    </w:p>
    <w:p w:rsidR="00704FE0" w:rsidRPr="00797467" w:rsidRDefault="00704FE0">
      <w:pPr>
        <w:widowControl w:val="0"/>
        <w:autoSpaceDE w:val="0"/>
        <w:autoSpaceDN w:val="0"/>
        <w:adjustRightInd w:val="0"/>
        <w:spacing w:after="0" w:line="353"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36" w:lineRule="auto"/>
        <w:ind w:left="7"/>
        <w:jc w:val="both"/>
        <w:rPr>
          <w:rFonts w:ascii="Times New Roman" w:hAnsi="Times New Roman" w:cs="Times New Roman"/>
          <w:sz w:val="24"/>
          <w:szCs w:val="24"/>
          <w:lang w:val="fr-FR"/>
        </w:rPr>
      </w:pPr>
      <w:r w:rsidRPr="00797467">
        <w:rPr>
          <w:rFonts w:ascii="Calibri" w:hAnsi="Calibri" w:cs="Calibri"/>
          <w:sz w:val="24"/>
          <w:szCs w:val="24"/>
          <w:lang w:val="fr-FR"/>
        </w:rPr>
        <w:t>Dans ce cadre, il sera confié au Centre de Promotion des Exportations (CEPEX) la gestion du « Fonds d’Appui à la Compétitivité et au Développement des Exportations (FACDE) » (nouvellement appelé TASDIR</w:t>
      </w:r>
      <w:r w:rsidRPr="00797467">
        <w:rPr>
          <w:rFonts w:ascii="Calibri" w:hAnsi="Calibri" w:cs="Calibri"/>
          <w:sz w:val="32"/>
          <w:szCs w:val="32"/>
          <w:vertAlign w:val="superscript"/>
          <w:lang w:val="fr-FR"/>
        </w:rPr>
        <w:t>+</w:t>
      </w:r>
      <w:r w:rsidRPr="00797467">
        <w:rPr>
          <w:rFonts w:ascii="Calibri" w:hAnsi="Calibri" w:cs="Calibri"/>
          <w:sz w:val="24"/>
          <w:szCs w:val="24"/>
          <w:lang w:val="fr-FR"/>
        </w:rPr>
        <w:t>) qui apportera son appui aux entreprises ciblées par une gamme diversifiée de prestations de services financiers et non financiers.</w:t>
      </w:r>
    </w:p>
    <w:p w:rsidR="00704FE0" w:rsidRPr="00797467" w:rsidRDefault="00704FE0">
      <w:pPr>
        <w:widowControl w:val="0"/>
        <w:autoSpaceDE w:val="0"/>
        <w:autoSpaceDN w:val="0"/>
        <w:adjustRightInd w:val="0"/>
        <w:spacing w:after="0" w:line="379"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35" w:lineRule="auto"/>
        <w:ind w:left="7" w:right="20"/>
        <w:jc w:val="both"/>
        <w:rPr>
          <w:rFonts w:ascii="Times New Roman" w:hAnsi="Times New Roman" w:cs="Times New Roman"/>
          <w:sz w:val="24"/>
          <w:szCs w:val="24"/>
          <w:lang w:val="fr-FR"/>
        </w:rPr>
      </w:pPr>
      <w:r w:rsidRPr="00797467">
        <w:rPr>
          <w:rFonts w:ascii="Calibri" w:hAnsi="Calibri" w:cs="Calibri"/>
          <w:sz w:val="24"/>
          <w:szCs w:val="24"/>
          <w:lang w:val="fr-FR"/>
        </w:rPr>
        <w:t>L’administration de ce Fonds sera assurée par une unité de gestion de projet (UGP) ayant à sa tête un directeur coordinateur qui sera assisté par une équipe d’experts.</w:t>
      </w:r>
    </w:p>
    <w:p w:rsidR="00704FE0" w:rsidRPr="00797467" w:rsidRDefault="00704FE0">
      <w:pPr>
        <w:widowControl w:val="0"/>
        <w:autoSpaceDE w:val="0"/>
        <w:autoSpaceDN w:val="0"/>
        <w:adjustRightInd w:val="0"/>
        <w:spacing w:after="0" w:line="329"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sz w:val="24"/>
          <w:szCs w:val="24"/>
          <w:lang w:val="fr-FR"/>
        </w:rPr>
        <w:t>Dans ce cadre, le FACDE recrute des experts juniors en exportation pour consolider l’UGP.</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 xml:space="preserve">2. </w:t>
      </w:r>
      <w:r w:rsidRPr="00797467">
        <w:rPr>
          <w:rFonts w:ascii="Calibri" w:hAnsi="Calibri" w:cs="Calibri"/>
          <w:b/>
          <w:bCs/>
          <w:sz w:val="24"/>
          <w:szCs w:val="24"/>
          <w:u w:val="single"/>
          <w:lang w:val="fr-FR"/>
        </w:rPr>
        <w:t>Objectif du projet</w:t>
      </w:r>
    </w:p>
    <w:p w:rsidR="00704FE0" w:rsidRPr="00797467" w:rsidRDefault="00704FE0">
      <w:pPr>
        <w:widowControl w:val="0"/>
        <w:autoSpaceDE w:val="0"/>
        <w:autoSpaceDN w:val="0"/>
        <w:adjustRightInd w:val="0"/>
        <w:spacing w:after="0" w:line="377"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35" w:lineRule="auto"/>
        <w:ind w:left="7" w:right="20"/>
        <w:jc w:val="both"/>
        <w:rPr>
          <w:rFonts w:ascii="Times New Roman" w:hAnsi="Times New Roman" w:cs="Times New Roman"/>
          <w:sz w:val="24"/>
          <w:szCs w:val="24"/>
          <w:lang w:val="fr-FR"/>
        </w:rPr>
      </w:pPr>
      <w:r w:rsidRPr="00797467">
        <w:rPr>
          <w:rFonts w:ascii="Calibri" w:hAnsi="Calibri" w:cs="Calibri"/>
          <w:sz w:val="24"/>
          <w:szCs w:val="24"/>
          <w:lang w:val="fr-FR"/>
        </w:rPr>
        <w:t>L’objectif du FACDE est de contribuer à l’accroissement et la diversification des exportations tunisiennes moyennant :</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43C9D">
      <w:pPr>
        <w:widowControl w:val="0"/>
        <w:numPr>
          <w:ilvl w:val="0"/>
          <w:numId w:val="2"/>
        </w:numPr>
        <w:tabs>
          <w:tab w:val="clear" w:pos="720"/>
          <w:tab w:val="num" w:pos="347"/>
        </w:tabs>
        <w:overflowPunct w:val="0"/>
        <w:autoSpaceDE w:val="0"/>
        <w:autoSpaceDN w:val="0"/>
        <w:adjustRightInd w:val="0"/>
        <w:spacing w:after="0" w:line="240" w:lineRule="auto"/>
        <w:ind w:left="347" w:hanging="347"/>
        <w:jc w:val="both"/>
        <w:rPr>
          <w:rFonts w:ascii="Times New Roman" w:hAnsi="Times New Roman" w:cs="Times New Roman"/>
          <w:sz w:val="24"/>
          <w:szCs w:val="24"/>
          <w:lang w:val="fr-FR"/>
        </w:rPr>
      </w:pPr>
      <w:r w:rsidRPr="00797467">
        <w:rPr>
          <w:rFonts w:ascii="Calibri" w:hAnsi="Calibri" w:cs="Calibri"/>
          <w:sz w:val="24"/>
          <w:szCs w:val="24"/>
          <w:lang w:val="fr-FR"/>
        </w:rPr>
        <w:t xml:space="preserve">Le renforcement des capacités d’accès des entreprises tunisiennes aux marchés extérieurs ; </w:t>
      </w:r>
    </w:p>
    <w:p w:rsidR="00704FE0" w:rsidRPr="00797467" w:rsidRDefault="00704FE0">
      <w:pPr>
        <w:widowControl w:val="0"/>
        <w:autoSpaceDE w:val="0"/>
        <w:autoSpaceDN w:val="0"/>
        <w:adjustRightInd w:val="0"/>
        <w:spacing w:after="0" w:line="97" w:lineRule="exact"/>
        <w:rPr>
          <w:rFonts w:ascii="Times New Roman" w:hAnsi="Times New Roman" w:cs="Times New Roman"/>
          <w:sz w:val="24"/>
          <w:szCs w:val="24"/>
          <w:lang w:val="fr-FR"/>
        </w:rPr>
      </w:pPr>
    </w:p>
    <w:p w:rsidR="00704FE0" w:rsidRPr="00797467" w:rsidRDefault="00E43C9D">
      <w:pPr>
        <w:widowControl w:val="0"/>
        <w:numPr>
          <w:ilvl w:val="0"/>
          <w:numId w:val="2"/>
        </w:numPr>
        <w:tabs>
          <w:tab w:val="clear" w:pos="720"/>
          <w:tab w:val="num" w:pos="287"/>
        </w:tabs>
        <w:overflowPunct w:val="0"/>
        <w:autoSpaceDE w:val="0"/>
        <w:autoSpaceDN w:val="0"/>
        <w:adjustRightInd w:val="0"/>
        <w:spacing w:after="0" w:line="254" w:lineRule="auto"/>
        <w:ind w:left="287" w:hanging="287"/>
        <w:jc w:val="both"/>
        <w:rPr>
          <w:rFonts w:ascii="Times New Roman" w:hAnsi="Times New Roman" w:cs="Times New Roman"/>
          <w:sz w:val="24"/>
          <w:szCs w:val="24"/>
          <w:lang w:val="fr-FR"/>
        </w:rPr>
      </w:pPr>
      <w:r w:rsidRPr="00797467">
        <w:rPr>
          <w:rFonts w:ascii="Calibri" w:hAnsi="Calibri" w:cs="Calibri"/>
          <w:sz w:val="24"/>
          <w:szCs w:val="24"/>
          <w:lang w:val="fr-FR"/>
        </w:rPr>
        <w:t>Le soutien des associations professionnelles et les groupements d’entreprises dans leurs démarches à l’international, et dans leurs efforts à aider les entreprises tunisiennes à exporter des produits à plus haute valeur ajoutée;</w:t>
      </w:r>
    </w:p>
    <w:p w:rsidR="00704FE0" w:rsidRPr="00797467" w:rsidRDefault="00704FE0">
      <w:pPr>
        <w:widowControl w:val="0"/>
        <w:autoSpaceDE w:val="0"/>
        <w:autoSpaceDN w:val="0"/>
        <w:adjustRightInd w:val="0"/>
        <w:spacing w:after="0" w:line="82" w:lineRule="exact"/>
        <w:rPr>
          <w:rFonts w:ascii="Times New Roman" w:hAnsi="Times New Roman" w:cs="Times New Roman"/>
          <w:sz w:val="24"/>
          <w:szCs w:val="24"/>
          <w:lang w:val="fr-FR"/>
        </w:rPr>
      </w:pPr>
    </w:p>
    <w:p w:rsidR="00704FE0" w:rsidRPr="00797467" w:rsidRDefault="00E43C9D">
      <w:pPr>
        <w:widowControl w:val="0"/>
        <w:numPr>
          <w:ilvl w:val="0"/>
          <w:numId w:val="2"/>
        </w:numPr>
        <w:tabs>
          <w:tab w:val="clear" w:pos="720"/>
          <w:tab w:val="num" w:pos="342"/>
        </w:tabs>
        <w:overflowPunct w:val="0"/>
        <w:autoSpaceDE w:val="0"/>
        <w:autoSpaceDN w:val="0"/>
        <w:adjustRightInd w:val="0"/>
        <w:spacing w:after="0" w:line="236" w:lineRule="auto"/>
        <w:ind w:left="287" w:hanging="287"/>
        <w:jc w:val="both"/>
        <w:rPr>
          <w:rFonts w:ascii="Times New Roman" w:hAnsi="Times New Roman" w:cs="Times New Roman"/>
          <w:sz w:val="24"/>
          <w:szCs w:val="24"/>
          <w:lang w:val="fr-FR"/>
        </w:rPr>
      </w:pPr>
      <w:r w:rsidRPr="00797467">
        <w:rPr>
          <w:rFonts w:ascii="Calibri" w:hAnsi="Calibri" w:cs="Calibri"/>
          <w:sz w:val="24"/>
          <w:szCs w:val="24"/>
          <w:lang w:val="fr-FR"/>
        </w:rPr>
        <w:t>La diversification des exportations pour inclure de nouveaux biens et services à haute valeur ajoutée et augmenter le contenu technologique dans les exportations totales du pays;</w:t>
      </w:r>
    </w:p>
    <w:p w:rsidR="00704FE0" w:rsidRPr="00797467" w:rsidRDefault="00704FE0">
      <w:pPr>
        <w:widowControl w:val="0"/>
        <w:autoSpaceDE w:val="0"/>
        <w:autoSpaceDN w:val="0"/>
        <w:adjustRightInd w:val="0"/>
        <w:spacing w:after="0" w:line="96" w:lineRule="exact"/>
        <w:rPr>
          <w:rFonts w:ascii="Times New Roman" w:hAnsi="Times New Roman" w:cs="Times New Roman"/>
          <w:sz w:val="24"/>
          <w:szCs w:val="24"/>
          <w:lang w:val="fr-FR"/>
        </w:rPr>
      </w:pPr>
    </w:p>
    <w:p w:rsidR="00704FE0" w:rsidRPr="00797467" w:rsidRDefault="00E43C9D">
      <w:pPr>
        <w:widowControl w:val="0"/>
        <w:numPr>
          <w:ilvl w:val="0"/>
          <w:numId w:val="2"/>
        </w:numPr>
        <w:tabs>
          <w:tab w:val="clear" w:pos="720"/>
          <w:tab w:val="num" w:pos="287"/>
        </w:tabs>
        <w:overflowPunct w:val="0"/>
        <w:autoSpaceDE w:val="0"/>
        <w:autoSpaceDN w:val="0"/>
        <w:adjustRightInd w:val="0"/>
        <w:spacing w:after="0" w:line="254" w:lineRule="auto"/>
        <w:ind w:left="287"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La diversification des marchés en focalisant sur les marchés non traditionnels offrant un fort potentiel à l’exportation et des conditions d’accès favorables tels que le Maghreb, l’Afrique sub-saharienne, l’Europe de l’est et l’Amérique du nord ; </w:t>
      </w:r>
    </w:p>
    <w:p w:rsidR="00704FE0" w:rsidRPr="00797467" w:rsidRDefault="00704FE0">
      <w:pPr>
        <w:widowControl w:val="0"/>
        <w:autoSpaceDE w:val="0"/>
        <w:autoSpaceDN w:val="0"/>
        <w:adjustRightInd w:val="0"/>
        <w:spacing w:after="0" w:line="80" w:lineRule="exact"/>
        <w:rPr>
          <w:rFonts w:ascii="Times New Roman" w:hAnsi="Times New Roman" w:cs="Times New Roman"/>
          <w:sz w:val="24"/>
          <w:szCs w:val="24"/>
          <w:lang w:val="fr-FR"/>
        </w:rPr>
      </w:pPr>
    </w:p>
    <w:p w:rsidR="00704FE0" w:rsidRPr="00797467" w:rsidRDefault="00E43C9D">
      <w:pPr>
        <w:widowControl w:val="0"/>
        <w:numPr>
          <w:ilvl w:val="0"/>
          <w:numId w:val="2"/>
        </w:numPr>
        <w:tabs>
          <w:tab w:val="clear" w:pos="720"/>
          <w:tab w:val="num" w:pos="287"/>
        </w:tabs>
        <w:overflowPunct w:val="0"/>
        <w:autoSpaceDE w:val="0"/>
        <w:autoSpaceDN w:val="0"/>
        <w:adjustRightInd w:val="0"/>
        <w:spacing w:after="0" w:line="236" w:lineRule="auto"/>
        <w:ind w:left="287" w:right="20"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La contribution aux objectifs économiques du gouvernement (création de valeur ajoutée, création d’emplois qualifiés, développement des régions, etc.). </w:t>
      </w:r>
    </w:p>
    <w:p w:rsidR="00704FE0" w:rsidRPr="00797467" w:rsidRDefault="00704FE0">
      <w:pPr>
        <w:widowControl w:val="0"/>
        <w:autoSpaceDE w:val="0"/>
        <w:autoSpaceDN w:val="0"/>
        <w:adjustRightInd w:val="0"/>
        <w:spacing w:after="0" w:line="240" w:lineRule="auto"/>
        <w:rPr>
          <w:rFonts w:ascii="Times New Roman" w:hAnsi="Times New Roman" w:cs="Times New Roman"/>
          <w:sz w:val="24"/>
          <w:szCs w:val="24"/>
          <w:lang w:val="fr-FR"/>
        </w:rPr>
        <w:sectPr w:rsidR="00704FE0" w:rsidRPr="00797467">
          <w:pgSz w:w="11900" w:h="16838"/>
          <w:pgMar w:top="1126" w:right="1120" w:bottom="294" w:left="1133" w:header="720" w:footer="720" w:gutter="0"/>
          <w:cols w:space="720" w:equalWidth="0">
            <w:col w:w="9647"/>
          </w:cols>
          <w:noEndnote/>
        </w:sect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382"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rPr>
          <w:rFonts w:ascii="Times New Roman" w:hAnsi="Times New Roman" w:cs="Times New Roman"/>
          <w:sz w:val="24"/>
          <w:szCs w:val="24"/>
          <w:lang w:val="fr-FR"/>
        </w:rPr>
      </w:pPr>
      <w:r w:rsidRPr="00797467">
        <w:rPr>
          <w:rFonts w:ascii="Calibri" w:hAnsi="Calibri" w:cs="Calibri"/>
          <w:sz w:val="16"/>
          <w:szCs w:val="16"/>
          <w:lang w:val="fr-FR"/>
        </w:rPr>
        <w:t>1 / 5</w:t>
      </w:r>
    </w:p>
    <w:p w:rsidR="00704FE0" w:rsidRPr="00797467" w:rsidRDefault="00704FE0">
      <w:pPr>
        <w:widowControl w:val="0"/>
        <w:autoSpaceDE w:val="0"/>
        <w:autoSpaceDN w:val="0"/>
        <w:adjustRightInd w:val="0"/>
        <w:spacing w:after="0" w:line="240" w:lineRule="auto"/>
        <w:rPr>
          <w:rFonts w:ascii="Times New Roman" w:hAnsi="Times New Roman" w:cs="Times New Roman"/>
          <w:sz w:val="24"/>
          <w:szCs w:val="24"/>
          <w:lang w:val="fr-FR"/>
        </w:rPr>
        <w:sectPr w:rsidR="00704FE0" w:rsidRPr="00797467">
          <w:type w:val="continuous"/>
          <w:pgSz w:w="11900" w:h="16838"/>
          <w:pgMar w:top="1126" w:right="1120" w:bottom="294" w:left="10480" w:header="720" w:footer="720" w:gutter="0"/>
          <w:cols w:space="720" w:equalWidth="0">
            <w:col w:w="300"/>
          </w:cols>
          <w:noEndnote/>
        </w:sect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bookmarkStart w:id="2" w:name="page3"/>
      <w:bookmarkEnd w:id="2"/>
      <w:r w:rsidRPr="00797467">
        <w:rPr>
          <w:rFonts w:ascii="Calibri" w:hAnsi="Calibri" w:cs="Calibri"/>
          <w:b/>
          <w:bCs/>
          <w:sz w:val="24"/>
          <w:szCs w:val="24"/>
          <w:lang w:val="fr-FR"/>
        </w:rPr>
        <w:lastRenderedPageBreak/>
        <w:t xml:space="preserve">3. </w:t>
      </w:r>
      <w:r w:rsidRPr="00797467">
        <w:rPr>
          <w:rFonts w:ascii="Calibri" w:hAnsi="Calibri" w:cs="Calibri"/>
          <w:b/>
          <w:bCs/>
          <w:sz w:val="24"/>
          <w:szCs w:val="24"/>
          <w:u w:val="single"/>
          <w:lang w:val="fr-FR"/>
        </w:rPr>
        <w:t>Etendue et secteurs couverts par le FACDE</w:t>
      </w:r>
    </w:p>
    <w:p w:rsidR="00704FE0" w:rsidRPr="00797467" w:rsidRDefault="00704FE0">
      <w:pPr>
        <w:widowControl w:val="0"/>
        <w:autoSpaceDE w:val="0"/>
        <w:autoSpaceDN w:val="0"/>
        <w:adjustRightInd w:val="0"/>
        <w:spacing w:after="0" w:line="380"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61" w:lineRule="auto"/>
        <w:ind w:left="7"/>
        <w:jc w:val="both"/>
        <w:rPr>
          <w:rFonts w:ascii="Times New Roman" w:hAnsi="Times New Roman" w:cs="Times New Roman"/>
          <w:sz w:val="24"/>
          <w:szCs w:val="24"/>
          <w:lang w:val="fr-FR"/>
        </w:rPr>
      </w:pPr>
      <w:r w:rsidRPr="00797467">
        <w:rPr>
          <w:rFonts w:ascii="Calibri" w:hAnsi="Calibri" w:cs="Calibri"/>
          <w:sz w:val="24"/>
          <w:szCs w:val="24"/>
          <w:lang w:val="fr-FR"/>
        </w:rPr>
        <w:t>Le projet focalisera sur les activités à haute valeur ajoutée dans plusieurs secteurs dont notamment (secteurs à titre indicatif): les industries électroniques, automobiles, aéronautiques, pharmaceutiques ; les services de santé, d’éducation, d’</w:t>
      </w:r>
      <w:proofErr w:type="spellStart"/>
      <w:r w:rsidRPr="00797467">
        <w:rPr>
          <w:rFonts w:ascii="Calibri" w:hAnsi="Calibri" w:cs="Calibri"/>
          <w:sz w:val="24"/>
          <w:szCs w:val="24"/>
          <w:lang w:val="fr-FR"/>
        </w:rPr>
        <w:t>offshoring</w:t>
      </w:r>
      <w:proofErr w:type="spellEnd"/>
      <w:r w:rsidRPr="00797467">
        <w:rPr>
          <w:rFonts w:ascii="Calibri" w:hAnsi="Calibri" w:cs="Calibri"/>
          <w:sz w:val="24"/>
          <w:szCs w:val="24"/>
          <w:lang w:val="fr-FR"/>
        </w:rPr>
        <w:t>, et IT ; mais aussi les créneaux à haute valeur ajoutée dans le tourisme (tel que le tourisme médical) et l’habillement.</w:t>
      </w:r>
    </w:p>
    <w:p w:rsidR="00704FE0" w:rsidRPr="00797467" w:rsidRDefault="00704FE0">
      <w:pPr>
        <w:widowControl w:val="0"/>
        <w:autoSpaceDE w:val="0"/>
        <w:autoSpaceDN w:val="0"/>
        <w:adjustRightInd w:val="0"/>
        <w:spacing w:after="0" w:line="300"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 xml:space="preserve">4. </w:t>
      </w:r>
      <w:r w:rsidRPr="00797467">
        <w:rPr>
          <w:rFonts w:ascii="Calibri" w:hAnsi="Calibri" w:cs="Calibri"/>
          <w:b/>
          <w:bCs/>
          <w:sz w:val="24"/>
          <w:szCs w:val="24"/>
          <w:u w:val="single"/>
          <w:lang w:val="fr-FR"/>
        </w:rPr>
        <w:t>Les activités couvertes par le Fonds</w:t>
      </w:r>
    </w:p>
    <w:p w:rsidR="00704FE0" w:rsidRPr="00797467" w:rsidRDefault="00704FE0">
      <w:pPr>
        <w:widowControl w:val="0"/>
        <w:autoSpaceDE w:val="0"/>
        <w:autoSpaceDN w:val="0"/>
        <w:adjustRightInd w:val="0"/>
        <w:spacing w:after="0" w:line="377"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35" w:lineRule="auto"/>
        <w:ind w:left="7" w:right="20"/>
        <w:jc w:val="both"/>
        <w:rPr>
          <w:rFonts w:ascii="Times New Roman" w:hAnsi="Times New Roman" w:cs="Times New Roman"/>
          <w:sz w:val="24"/>
          <w:szCs w:val="24"/>
          <w:lang w:val="fr-FR"/>
        </w:rPr>
      </w:pPr>
      <w:r w:rsidRPr="00797467">
        <w:rPr>
          <w:rFonts w:ascii="Calibri" w:hAnsi="Calibri" w:cs="Calibri"/>
          <w:sz w:val="24"/>
          <w:szCs w:val="24"/>
          <w:lang w:val="fr-FR"/>
        </w:rPr>
        <w:t>Le FACDE couvre les différentes phases de développement à l’international de l’entreprise tout en mettant l’accent sur les points suivants :</w:t>
      </w:r>
    </w:p>
    <w:p w:rsidR="00704FE0" w:rsidRPr="00797467" w:rsidRDefault="00704FE0">
      <w:pPr>
        <w:widowControl w:val="0"/>
        <w:autoSpaceDE w:val="0"/>
        <w:autoSpaceDN w:val="0"/>
        <w:adjustRightInd w:val="0"/>
        <w:spacing w:after="0" w:line="326" w:lineRule="exact"/>
        <w:rPr>
          <w:rFonts w:ascii="Times New Roman" w:hAnsi="Times New Roman" w:cs="Times New Roman"/>
          <w:sz w:val="24"/>
          <w:szCs w:val="24"/>
          <w:lang w:val="fr-FR"/>
        </w:rPr>
      </w:pPr>
    </w:p>
    <w:p w:rsidR="00704FE0" w:rsidRPr="00797467" w:rsidRDefault="00E43C9D">
      <w:pPr>
        <w:widowControl w:val="0"/>
        <w:numPr>
          <w:ilvl w:val="0"/>
          <w:numId w:val="3"/>
        </w:numPr>
        <w:tabs>
          <w:tab w:val="clear" w:pos="720"/>
          <w:tab w:val="num" w:pos="287"/>
        </w:tabs>
        <w:overflowPunct w:val="0"/>
        <w:autoSpaceDE w:val="0"/>
        <w:autoSpaceDN w:val="0"/>
        <w:adjustRightInd w:val="0"/>
        <w:spacing w:after="0" w:line="240" w:lineRule="auto"/>
        <w:ind w:left="287"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La planification du développement des exportations ; </w:t>
      </w:r>
    </w:p>
    <w:p w:rsidR="00704FE0" w:rsidRPr="00797467" w:rsidRDefault="00704FE0">
      <w:pPr>
        <w:widowControl w:val="0"/>
        <w:autoSpaceDE w:val="0"/>
        <w:autoSpaceDN w:val="0"/>
        <w:adjustRightInd w:val="0"/>
        <w:spacing w:after="0" w:line="98" w:lineRule="exact"/>
        <w:rPr>
          <w:rFonts w:ascii="Times New Roman" w:hAnsi="Times New Roman" w:cs="Times New Roman"/>
          <w:sz w:val="24"/>
          <w:szCs w:val="24"/>
          <w:lang w:val="fr-FR"/>
        </w:rPr>
      </w:pPr>
    </w:p>
    <w:p w:rsidR="00704FE0" w:rsidRPr="00797467" w:rsidRDefault="00E43C9D">
      <w:pPr>
        <w:widowControl w:val="0"/>
        <w:numPr>
          <w:ilvl w:val="0"/>
          <w:numId w:val="3"/>
        </w:numPr>
        <w:tabs>
          <w:tab w:val="clear" w:pos="720"/>
          <w:tab w:val="num" w:pos="287"/>
        </w:tabs>
        <w:overflowPunct w:val="0"/>
        <w:autoSpaceDE w:val="0"/>
        <w:autoSpaceDN w:val="0"/>
        <w:adjustRightInd w:val="0"/>
        <w:spacing w:after="0" w:line="236" w:lineRule="auto"/>
        <w:ind w:left="287" w:right="20"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Les accréditations spéciales exigées par les marchés cibles pour l’exportation des biens et de services à haut contenu technologique ; </w:t>
      </w:r>
    </w:p>
    <w:p w:rsidR="00704FE0" w:rsidRPr="00797467" w:rsidRDefault="00704FE0">
      <w:pPr>
        <w:widowControl w:val="0"/>
        <w:autoSpaceDE w:val="0"/>
        <w:autoSpaceDN w:val="0"/>
        <w:adjustRightInd w:val="0"/>
        <w:spacing w:after="0" w:line="96" w:lineRule="exact"/>
        <w:rPr>
          <w:rFonts w:ascii="Times New Roman" w:hAnsi="Times New Roman" w:cs="Times New Roman"/>
          <w:sz w:val="24"/>
          <w:szCs w:val="24"/>
          <w:lang w:val="fr-FR"/>
        </w:rPr>
      </w:pPr>
    </w:p>
    <w:p w:rsidR="00704FE0" w:rsidRPr="00797467" w:rsidRDefault="00E43C9D">
      <w:pPr>
        <w:widowControl w:val="0"/>
        <w:numPr>
          <w:ilvl w:val="0"/>
          <w:numId w:val="3"/>
        </w:numPr>
        <w:tabs>
          <w:tab w:val="clear" w:pos="720"/>
          <w:tab w:val="num" w:pos="287"/>
        </w:tabs>
        <w:overflowPunct w:val="0"/>
        <w:autoSpaceDE w:val="0"/>
        <w:autoSpaceDN w:val="0"/>
        <w:adjustRightInd w:val="0"/>
        <w:spacing w:after="0" w:line="236" w:lineRule="auto"/>
        <w:ind w:left="287" w:right="20"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L’adaptation des produits et services aux spécificités des marchés cibles (certification, développement et marketing de nouveaux produits, …) ; </w:t>
      </w:r>
    </w:p>
    <w:p w:rsidR="00704FE0" w:rsidRPr="00797467" w:rsidRDefault="00704FE0">
      <w:pPr>
        <w:widowControl w:val="0"/>
        <w:autoSpaceDE w:val="0"/>
        <w:autoSpaceDN w:val="0"/>
        <w:adjustRightInd w:val="0"/>
        <w:spacing w:after="0" w:line="98" w:lineRule="exact"/>
        <w:rPr>
          <w:rFonts w:ascii="Times New Roman" w:hAnsi="Times New Roman" w:cs="Times New Roman"/>
          <w:sz w:val="24"/>
          <w:szCs w:val="24"/>
          <w:lang w:val="fr-FR"/>
        </w:rPr>
      </w:pPr>
    </w:p>
    <w:p w:rsidR="00704FE0" w:rsidRPr="00797467" w:rsidRDefault="00E43C9D">
      <w:pPr>
        <w:widowControl w:val="0"/>
        <w:numPr>
          <w:ilvl w:val="0"/>
          <w:numId w:val="3"/>
        </w:numPr>
        <w:tabs>
          <w:tab w:val="clear" w:pos="720"/>
          <w:tab w:val="num" w:pos="287"/>
        </w:tabs>
        <w:overflowPunct w:val="0"/>
        <w:autoSpaceDE w:val="0"/>
        <w:autoSpaceDN w:val="0"/>
        <w:adjustRightInd w:val="0"/>
        <w:spacing w:after="0" w:line="235" w:lineRule="auto"/>
        <w:ind w:left="287" w:right="20"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Le développement de programmes promotionnels (outils de promotion, participation à des manifestations promotionnelles, campagnes de communication, …) ; </w:t>
      </w:r>
    </w:p>
    <w:p w:rsidR="00704FE0" w:rsidRPr="00797467" w:rsidRDefault="00704FE0">
      <w:pPr>
        <w:widowControl w:val="0"/>
        <w:autoSpaceDE w:val="0"/>
        <w:autoSpaceDN w:val="0"/>
        <w:adjustRightInd w:val="0"/>
        <w:spacing w:after="0" w:line="47" w:lineRule="exact"/>
        <w:rPr>
          <w:rFonts w:ascii="Times New Roman" w:hAnsi="Times New Roman" w:cs="Times New Roman"/>
          <w:sz w:val="24"/>
          <w:szCs w:val="24"/>
          <w:lang w:val="fr-FR"/>
        </w:rPr>
      </w:pPr>
    </w:p>
    <w:p w:rsidR="00704FE0" w:rsidRPr="00797467" w:rsidRDefault="00E43C9D">
      <w:pPr>
        <w:widowControl w:val="0"/>
        <w:numPr>
          <w:ilvl w:val="0"/>
          <w:numId w:val="3"/>
        </w:numPr>
        <w:tabs>
          <w:tab w:val="clear" w:pos="720"/>
          <w:tab w:val="num" w:pos="287"/>
        </w:tabs>
        <w:overflowPunct w:val="0"/>
        <w:autoSpaceDE w:val="0"/>
        <w:autoSpaceDN w:val="0"/>
        <w:adjustRightInd w:val="0"/>
        <w:spacing w:after="0" w:line="240" w:lineRule="auto"/>
        <w:ind w:left="287"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L’organisation de missions d’études et de prospection ; </w:t>
      </w:r>
    </w:p>
    <w:p w:rsidR="00704FE0" w:rsidRPr="00797467" w:rsidRDefault="00704FE0">
      <w:pPr>
        <w:widowControl w:val="0"/>
        <w:autoSpaceDE w:val="0"/>
        <w:autoSpaceDN w:val="0"/>
        <w:adjustRightInd w:val="0"/>
        <w:spacing w:after="0" w:line="43" w:lineRule="exact"/>
        <w:rPr>
          <w:rFonts w:ascii="Times New Roman" w:hAnsi="Times New Roman" w:cs="Times New Roman"/>
          <w:sz w:val="24"/>
          <w:szCs w:val="24"/>
          <w:lang w:val="fr-FR"/>
        </w:rPr>
      </w:pPr>
    </w:p>
    <w:p w:rsidR="00704FE0" w:rsidRPr="00797467" w:rsidRDefault="00E43C9D">
      <w:pPr>
        <w:widowControl w:val="0"/>
        <w:numPr>
          <w:ilvl w:val="0"/>
          <w:numId w:val="3"/>
        </w:numPr>
        <w:tabs>
          <w:tab w:val="clear" w:pos="720"/>
          <w:tab w:val="num" w:pos="287"/>
        </w:tabs>
        <w:overflowPunct w:val="0"/>
        <w:autoSpaceDE w:val="0"/>
        <w:autoSpaceDN w:val="0"/>
        <w:adjustRightInd w:val="0"/>
        <w:spacing w:after="0" w:line="240" w:lineRule="auto"/>
        <w:ind w:left="287"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Le développement de partenariat d’affaires (invitation d’acheteurs, rencontres B to B, …) ; </w:t>
      </w:r>
    </w:p>
    <w:p w:rsidR="00704FE0" w:rsidRPr="00797467" w:rsidRDefault="00704FE0">
      <w:pPr>
        <w:widowControl w:val="0"/>
        <w:autoSpaceDE w:val="0"/>
        <w:autoSpaceDN w:val="0"/>
        <w:adjustRightInd w:val="0"/>
        <w:spacing w:after="0" w:line="45" w:lineRule="exact"/>
        <w:rPr>
          <w:rFonts w:ascii="Times New Roman" w:hAnsi="Times New Roman" w:cs="Times New Roman"/>
          <w:sz w:val="24"/>
          <w:szCs w:val="24"/>
          <w:lang w:val="fr-FR"/>
        </w:rPr>
      </w:pPr>
    </w:p>
    <w:p w:rsidR="00704FE0" w:rsidRPr="00797467" w:rsidRDefault="00E43C9D">
      <w:pPr>
        <w:widowControl w:val="0"/>
        <w:numPr>
          <w:ilvl w:val="0"/>
          <w:numId w:val="3"/>
        </w:numPr>
        <w:tabs>
          <w:tab w:val="clear" w:pos="720"/>
          <w:tab w:val="num" w:pos="287"/>
        </w:tabs>
        <w:overflowPunct w:val="0"/>
        <w:autoSpaceDE w:val="0"/>
        <w:autoSpaceDN w:val="0"/>
        <w:adjustRightInd w:val="0"/>
        <w:spacing w:after="0" w:line="240" w:lineRule="auto"/>
        <w:ind w:left="287"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L’implantation commerciale sur les marchés étrangers (filiales, succursales,…); </w:t>
      </w:r>
    </w:p>
    <w:p w:rsidR="00704FE0" w:rsidRPr="00797467" w:rsidRDefault="00704FE0">
      <w:pPr>
        <w:widowControl w:val="0"/>
        <w:autoSpaceDE w:val="0"/>
        <w:autoSpaceDN w:val="0"/>
        <w:adjustRightInd w:val="0"/>
        <w:spacing w:after="0" w:line="96" w:lineRule="exact"/>
        <w:rPr>
          <w:rFonts w:ascii="Times New Roman" w:hAnsi="Times New Roman" w:cs="Times New Roman"/>
          <w:sz w:val="24"/>
          <w:szCs w:val="24"/>
          <w:lang w:val="fr-FR"/>
        </w:rPr>
      </w:pPr>
    </w:p>
    <w:p w:rsidR="00704FE0" w:rsidRPr="00797467" w:rsidRDefault="00E43C9D">
      <w:pPr>
        <w:widowControl w:val="0"/>
        <w:numPr>
          <w:ilvl w:val="0"/>
          <w:numId w:val="3"/>
        </w:numPr>
        <w:tabs>
          <w:tab w:val="clear" w:pos="720"/>
          <w:tab w:val="num" w:pos="287"/>
        </w:tabs>
        <w:overflowPunct w:val="0"/>
        <w:autoSpaceDE w:val="0"/>
        <w:autoSpaceDN w:val="0"/>
        <w:adjustRightInd w:val="0"/>
        <w:spacing w:after="0" w:line="235" w:lineRule="auto"/>
        <w:ind w:left="287" w:right="20"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L’emploi et le renforcement des ressources humaines en particulier les nouveaux diplômés en les impliquant dans le processus d’exportation. </w:t>
      </w:r>
    </w:p>
    <w:p w:rsidR="00704FE0" w:rsidRPr="00797467" w:rsidRDefault="00704FE0">
      <w:pPr>
        <w:widowControl w:val="0"/>
        <w:autoSpaceDE w:val="0"/>
        <w:autoSpaceDN w:val="0"/>
        <w:adjustRightInd w:val="0"/>
        <w:spacing w:after="0" w:line="327"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 xml:space="preserve">5. </w:t>
      </w:r>
      <w:r w:rsidRPr="00797467">
        <w:rPr>
          <w:rFonts w:ascii="Calibri" w:hAnsi="Calibri" w:cs="Calibri"/>
          <w:b/>
          <w:bCs/>
          <w:sz w:val="24"/>
          <w:szCs w:val="24"/>
          <w:u w:val="single"/>
          <w:lang w:val="fr-FR"/>
        </w:rPr>
        <w:t>Durée du projet</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sz w:val="24"/>
          <w:szCs w:val="24"/>
          <w:lang w:val="fr-FR"/>
        </w:rPr>
        <w:t>Le projet couvrira la période 2015- 2019.</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 xml:space="preserve">6. </w:t>
      </w:r>
      <w:r w:rsidRPr="00797467">
        <w:rPr>
          <w:rFonts w:ascii="Calibri" w:hAnsi="Calibri" w:cs="Calibri"/>
          <w:b/>
          <w:bCs/>
          <w:sz w:val="24"/>
          <w:szCs w:val="24"/>
          <w:u w:val="single"/>
          <w:lang w:val="fr-FR"/>
        </w:rPr>
        <w:t>Durée de la mission</w:t>
      </w:r>
    </w:p>
    <w:p w:rsidR="00704FE0" w:rsidRPr="00797467" w:rsidRDefault="00704FE0">
      <w:pPr>
        <w:widowControl w:val="0"/>
        <w:autoSpaceDE w:val="0"/>
        <w:autoSpaceDN w:val="0"/>
        <w:adjustRightInd w:val="0"/>
        <w:spacing w:after="0" w:line="334"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54" w:lineRule="auto"/>
        <w:ind w:left="7"/>
        <w:jc w:val="both"/>
        <w:rPr>
          <w:rFonts w:ascii="Times New Roman" w:hAnsi="Times New Roman" w:cs="Times New Roman"/>
          <w:sz w:val="24"/>
          <w:szCs w:val="24"/>
          <w:lang w:val="fr-FR"/>
        </w:rPr>
      </w:pPr>
      <w:r w:rsidRPr="00797467">
        <w:rPr>
          <w:rFonts w:ascii="Calibri" w:hAnsi="Calibri" w:cs="Calibri"/>
          <w:sz w:val="24"/>
          <w:szCs w:val="24"/>
          <w:lang w:val="fr-FR"/>
        </w:rPr>
        <w:t>La durée du contrat est de deux (02) ans. Cependant, le/la candidat(e) retenu(e) sera évalué(e) chaque année et la reconduction de son contrat sera subordonnée à une évaluation positive de ses performances</w:t>
      </w:r>
    </w:p>
    <w:p w:rsidR="00704FE0" w:rsidRPr="00797467" w:rsidRDefault="00704FE0">
      <w:pPr>
        <w:widowControl w:val="0"/>
        <w:autoSpaceDE w:val="0"/>
        <w:autoSpaceDN w:val="0"/>
        <w:adjustRightInd w:val="0"/>
        <w:spacing w:after="0" w:line="308"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 xml:space="preserve">7. </w:t>
      </w:r>
      <w:r w:rsidRPr="00797467">
        <w:rPr>
          <w:rFonts w:ascii="Calibri" w:hAnsi="Calibri" w:cs="Calibri"/>
          <w:b/>
          <w:bCs/>
          <w:sz w:val="24"/>
          <w:szCs w:val="24"/>
          <w:u w:val="single"/>
          <w:lang w:val="fr-FR"/>
        </w:rPr>
        <w:t>Responsabilités</w:t>
      </w:r>
    </w:p>
    <w:p w:rsidR="00704FE0" w:rsidRPr="00797467" w:rsidRDefault="00704FE0">
      <w:pPr>
        <w:widowControl w:val="0"/>
        <w:autoSpaceDE w:val="0"/>
        <w:autoSpaceDN w:val="0"/>
        <w:adjustRightInd w:val="0"/>
        <w:spacing w:after="0" w:line="377"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36" w:lineRule="auto"/>
        <w:ind w:left="7" w:right="20"/>
        <w:jc w:val="both"/>
        <w:rPr>
          <w:rFonts w:ascii="Times New Roman" w:hAnsi="Times New Roman" w:cs="Times New Roman"/>
          <w:sz w:val="24"/>
          <w:szCs w:val="24"/>
          <w:lang w:val="fr-FR"/>
        </w:rPr>
      </w:pPr>
      <w:r w:rsidRPr="00797467">
        <w:rPr>
          <w:rFonts w:ascii="Calibri" w:hAnsi="Calibri" w:cs="Calibri"/>
          <w:sz w:val="24"/>
          <w:szCs w:val="24"/>
          <w:lang w:val="fr-FR"/>
        </w:rPr>
        <w:t>Le/la candidat(e) retenu(e) travaillera au sein de l’Unité de Gestion de Projet (UGP) à plein temps suivant l’horaire administratif prévu par la règlementation en vigueur.</w:t>
      </w:r>
    </w:p>
    <w:p w:rsidR="00704FE0" w:rsidRPr="00797467" w:rsidRDefault="00704FE0">
      <w:pPr>
        <w:widowControl w:val="0"/>
        <w:autoSpaceDE w:val="0"/>
        <w:autoSpaceDN w:val="0"/>
        <w:adjustRightInd w:val="0"/>
        <w:spacing w:after="0" w:line="379"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35" w:lineRule="auto"/>
        <w:ind w:left="7"/>
        <w:jc w:val="both"/>
        <w:rPr>
          <w:rFonts w:ascii="Times New Roman" w:hAnsi="Times New Roman" w:cs="Times New Roman"/>
          <w:sz w:val="24"/>
          <w:szCs w:val="24"/>
          <w:lang w:val="fr-FR"/>
        </w:rPr>
      </w:pPr>
      <w:r w:rsidRPr="00797467">
        <w:rPr>
          <w:rFonts w:ascii="Calibri" w:hAnsi="Calibri" w:cs="Calibri"/>
          <w:sz w:val="24"/>
          <w:szCs w:val="24"/>
          <w:lang w:val="fr-FR"/>
        </w:rPr>
        <w:t>Sous la supervision du directeur coordinateur du projet et des experts seniors en exportation, il/elle assurera les responsabilités et les activités suivantes :</w:t>
      </w: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308" w:lineRule="exact"/>
        <w:rPr>
          <w:rFonts w:ascii="Times New Roman" w:hAnsi="Times New Roman" w:cs="Times New Roman"/>
          <w:sz w:val="24"/>
          <w:szCs w:val="24"/>
          <w:lang w:val="fr-FR"/>
        </w:rPr>
      </w:pPr>
    </w:p>
    <w:p w:rsidR="00704FE0" w:rsidRDefault="00E43C9D">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16"/>
          <w:szCs w:val="16"/>
        </w:rPr>
        <w:t>2 / 5</w:t>
      </w:r>
    </w:p>
    <w:p w:rsidR="00704FE0" w:rsidRDefault="00704FE0">
      <w:pPr>
        <w:widowControl w:val="0"/>
        <w:autoSpaceDE w:val="0"/>
        <w:autoSpaceDN w:val="0"/>
        <w:adjustRightInd w:val="0"/>
        <w:spacing w:after="0" w:line="240" w:lineRule="auto"/>
        <w:rPr>
          <w:rFonts w:ascii="Times New Roman" w:hAnsi="Times New Roman" w:cs="Times New Roman"/>
          <w:sz w:val="24"/>
          <w:szCs w:val="24"/>
        </w:rPr>
        <w:sectPr w:rsidR="00704FE0">
          <w:pgSz w:w="11906" w:h="16838"/>
          <w:pgMar w:top="1127" w:right="1120" w:bottom="294" w:left="1133" w:header="720" w:footer="720" w:gutter="0"/>
          <w:cols w:space="720" w:equalWidth="0">
            <w:col w:w="9647"/>
          </w:cols>
          <w:noEndnote/>
        </w:sect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8" w:lineRule="auto"/>
        <w:ind w:left="367" w:hanging="367"/>
        <w:jc w:val="both"/>
        <w:rPr>
          <w:rFonts w:ascii="Wingdings" w:hAnsi="Wingdings" w:cs="Wingdings"/>
          <w:sz w:val="24"/>
          <w:szCs w:val="24"/>
          <w:vertAlign w:val="superscript"/>
          <w:lang w:val="fr-FR"/>
        </w:rPr>
      </w:pPr>
      <w:bookmarkStart w:id="3" w:name="page5"/>
      <w:bookmarkEnd w:id="3"/>
      <w:r w:rsidRPr="00CD226F">
        <w:rPr>
          <w:rFonts w:ascii="Calibri" w:hAnsi="Calibri" w:cs="Calibri"/>
          <w:sz w:val="24"/>
          <w:szCs w:val="24"/>
          <w:lang w:val="fr-FR"/>
        </w:rPr>
        <w:lastRenderedPageBreak/>
        <w:t xml:space="preserve">La participation à la conception et design des appels à candidatures et promotion du projet auprès de ses partenaires. </w:t>
      </w:r>
    </w:p>
    <w:p w:rsidR="00704FE0" w:rsidRPr="00CD226F" w:rsidRDefault="00704FE0">
      <w:pPr>
        <w:widowControl w:val="0"/>
        <w:autoSpaceDE w:val="0"/>
        <w:autoSpaceDN w:val="0"/>
        <w:adjustRightInd w:val="0"/>
        <w:spacing w:after="0" w:line="1" w:lineRule="exact"/>
        <w:rPr>
          <w:rFonts w:ascii="Wingdings" w:hAnsi="Wingdings" w:cs="Wingdings"/>
          <w:sz w:val="24"/>
          <w:szCs w:val="24"/>
          <w:vertAlign w:val="superscript"/>
          <w:lang w:val="fr-FR"/>
        </w:r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1" w:lineRule="auto"/>
        <w:ind w:left="367" w:hanging="367"/>
        <w:jc w:val="both"/>
        <w:rPr>
          <w:rFonts w:ascii="Wingdings" w:hAnsi="Wingdings" w:cs="Wingdings"/>
          <w:sz w:val="24"/>
          <w:szCs w:val="24"/>
          <w:vertAlign w:val="superscript"/>
          <w:lang w:val="fr-FR"/>
        </w:rPr>
      </w:pPr>
      <w:r w:rsidRPr="00CD226F">
        <w:rPr>
          <w:rFonts w:ascii="Calibri" w:hAnsi="Calibri" w:cs="Calibri"/>
          <w:sz w:val="24"/>
          <w:szCs w:val="24"/>
          <w:lang w:val="fr-FR"/>
        </w:rPr>
        <w:t xml:space="preserve">La contribution à l’étude des dossiers et à la sélection des candidatures à retenir. </w:t>
      </w:r>
    </w:p>
    <w:p w:rsidR="00704FE0" w:rsidRPr="00CD226F" w:rsidRDefault="00704FE0">
      <w:pPr>
        <w:widowControl w:val="0"/>
        <w:autoSpaceDE w:val="0"/>
        <w:autoSpaceDN w:val="0"/>
        <w:adjustRightInd w:val="0"/>
        <w:spacing w:after="0" w:line="99" w:lineRule="exact"/>
        <w:rPr>
          <w:rFonts w:ascii="Wingdings" w:hAnsi="Wingdings" w:cs="Wingdings"/>
          <w:sz w:val="24"/>
          <w:szCs w:val="24"/>
          <w:vertAlign w:val="superscript"/>
          <w:lang w:val="fr-FR"/>
        </w:r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5" w:lineRule="auto"/>
        <w:ind w:left="367" w:hanging="367"/>
        <w:jc w:val="both"/>
        <w:rPr>
          <w:rFonts w:ascii="Wingdings" w:hAnsi="Wingdings" w:cs="Wingdings"/>
          <w:sz w:val="24"/>
          <w:szCs w:val="24"/>
          <w:vertAlign w:val="superscript"/>
          <w:lang w:val="fr-FR"/>
        </w:rPr>
      </w:pPr>
      <w:r w:rsidRPr="00CD226F">
        <w:rPr>
          <w:rFonts w:ascii="Calibri" w:hAnsi="Calibri" w:cs="Calibri"/>
          <w:sz w:val="24"/>
          <w:szCs w:val="24"/>
          <w:lang w:val="fr-FR"/>
        </w:rPr>
        <w:t xml:space="preserve">La participation au suivi administratif et financier des dossiers en charge. </w:t>
      </w:r>
    </w:p>
    <w:p w:rsidR="00704FE0" w:rsidRPr="00CD226F" w:rsidRDefault="00704FE0">
      <w:pPr>
        <w:widowControl w:val="0"/>
        <w:autoSpaceDE w:val="0"/>
        <w:autoSpaceDN w:val="0"/>
        <w:adjustRightInd w:val="0"/>
        <w:spacing w:after="0" w:line="96" w:lineRule="exact"/>
        <w:rPr>
          <w:rFonts w:ascii="Wingdings" w:hAnsi="Wingdings" w:cs="Wingdings"/>
          <w:sz w:val="24"/>
          <w:szCs w:val="24"/>
          <w:vertAlign w:val="superscript"/>
          <w:lang w:val="fr-FR"/>
        </w:r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7" w:lineRule="auto"/>
        <w:ind w:left="367" w:right="20" w:hanging="367"/>
        <w:jc w:val="both"/>
        <w:rPr>
          <w:rFonts w:ascii="Wingdings" w:hAnsi="Wingdings" w:cs="Wingdings"/>
          <w:sz w:val="24"/>
          <w:szCs w:val="24"/>
          <w:vertAlign w:val="superscript"/>
          <w:lang w:val="fr-FR"/>
        </w:rPr>
      </w:pPr>
      <w:r w:rsidRPr="00CD226F">
        <w:rPr>
          <w:rFonts w:ascii="Calibri" w:hAnsi="Calibri" w:cs="Calibri"/>
          <w:sz w:val="24"/>
          <w:szCs w:val="24"/>
          <w:lang w:val="fr-FR"/>
        </w:rPr>
        <w:t xml:space="preserve">L’aide à la vérification des requêtes de remboursement des clients en conformité avec leurs business plans. </w:t>
      </w:r>
    </w:p>
    <w:p w:rsidR="00704FE0" w:rsidRPr="00CD226F" w:rsidRDefault="00704FE0">
      <w:pPr>
        <w:widowControl w:val="0"/>
        <w:autoSpaceDE w:val="0"/>
        <w:autoSpaceDN w:val="0"/>
        <w:adjustRightInd w:val="0"/>
        <w:spacing w:after="0" w:line="100" w:lineRule="exact"/>
        <w:rPr>
          <w:rFonts w:ascii="Wingdings" w:hAnsi="Wingdings" w:cs="Wingdings"/>
          <w:sz w:val="24"/>
          <w:szCs w:val="24"/>
          <w:vertAlign w:val="superscript"/>
          <w:lang w:val="fr-FR"/>
        </w:r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7" w:lineRule="auto"/>
        <w:ind w:left="367" w:hanging="367"/>
        <w:jc w:val="both"/>
        <w:rPr>
          <w:rFonts w:ascii="Wingdings" w:hAnsi="Wingdings" w:cs="Wingdings"/>
          <w:sz w:val="24"/>
          <w:szCs w:val="24"/>
          <w:vertAlign w:val="superscript"/>
          <w:lang w:val="fr-FR"/>
        </w:rPr>
      </w:pPr>
      <w:r w:rsidRPr="00CD226F">
        <w:rPr>
          <w:rFonts w:ascii="Calibri" w:hAnsi="Calibri" w:cs="Calibri"/>
          <w:sz w:val="24"/>
          <w:szCs w:val="24"/>
          <w:lang w:val="fr-FR"/>
        </w:rPr>
        <w:t xml:space="preserve">La participation au développement d'une base de données sur les différents partenaires du projet. </w:t>
      </w:r>
    </w:p>
    <w:p w:rsidR="00704FE0" w:rsidRPr="00CD226F" w:rsidRDefault="00704FE0">
      <w:pPr>
        <w:widowControl w:val="0"/>
        <w:autoSpaceDE w:val="0"/>
        <w:autoSpaceDN w:val="0"/>
        <w:adjustRightInd w:val="0"/>
        <w:spacing w:after="0" w:line="1" w:lineRule="exact"/>
        <w:rPr>
          <w:rFonts w:ascii="Wingdings" w:hAnsi="Wingdings" w:cs="Wingdings"/>
          <w:sz w:val="24"/>
          <w:szCs w:val="24"/>
          <w:vertAlign w:val="superscript"/>
          <w:lang w:val="fr-FR"/>
        </w:r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2" w:lineRule="auto"/>
        <w:ind w:left="367" w:hanging="367"/>
        <w:jc w:val="both"/>
        <w:rPr>
          <w:rFonts w:ascii="Wingdings" w:hAnsi="Wingdings" w:cs="Wingdings"/>
          <w:sz w:val="24"/>
          <w:szCs w:val="24"/>
          <w:vertAlign w:val="superscript"/>
          <w:lang w:val="fr-FR"/>
        </w:rPr>
      </w:pPr>
      <w:r w:rsidRPr="00CD226F">
        <w:rPr>
          <w:rFonts w:ascii="Calibri" w:hAnsi="Calibri" w:cs="Calibri"/>
          <w:sz w:val="24"/>
          <w:szCs w:val="24"/>
          <w:lang w:val="fr-FR"/>
        </w:rPr>
        <w:t xml:space="preserve">La préparation des rapports d’évaluation périodiques. </w:t>
      </w:r>
    </w:p>
    <w:p w:rsidR="00704FE0" w:rsidRPr="00CD226F" w:rsidRDefault="00704FE0">
      <w:pPr>
        <w:widowControl w:val="0"/>
        <w:autoSpaceDE w:val="0"/>
        <w:autoSpaceDN w:val="0"/>
        <w:adjustRightInd w:val="0"/>
        <w:spacing w:after="0" w:line="97" w:lineRule="exact"/>
        <w:rPr>
          <w:rFonts w:ascii="Wingdings" w:hAnsi="Wingdings" w:cs="Wingdings"/>
          <w:sz w:val="24"/>
          <w:szCs w:val="24"/>
          <w:vertAlign w:val="superscript"/>
          <w:lang w:val="fr-FR"/>
        </w:r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5" w:lineRule="auto"/>
        <w:ind w:left="367" w:hanging="367"/>
        <w:jc w:val="both"/>
        <w:rPr>
          <w:rFonts w:ascii="Wingdings" w:hAnsi="Wingdings" w:cs="Wingdings"/>
          <w:sz w:val="24"/>
          <w:szCs w:val="24"/>
          <w:vertAlign w:val="superscript"/>
          <w:lang w:val="fr-FR"/>
        </w:rPr>
      </w:pPr>
      <w:r w:rsidRPr="00CD226F">
        <w:rPr>
          <w:rFonts w:ascii="Calibri" w:hAnsi="Calibri" w:cs="Calibri"/>
          <w:sz w:val="24"/>
          <w:szCs w:val="24"/>
          <w:lang w:val="fr-FR"/>
        </w:rPr>
        <w:t xml:space="preserve">La collaboration avec l’UGP dans toutes les activités liées à la bonne gestion du Fonds. </w:t>
      </w:r>
    </w:p>
    <w:p w:rsidR="00704FE0" w:rsidRPr="00CD226F" w:rsidRDefault="00704FE0">
      <w:pPr>
        <w:widowControl w:val="0"/>
        <w:autoSpaceDE w:val="0"/>
        <w:autoSpaceDN w:val="0"/>
        <w:adjustRightInd w:val="0"/>
        <w:spacing w:after="0" w:line="96" w:lineRule="exact"/>
        <w:rPr>
          <w:rFonts w:ascii="Wingdings" w:hAnsi="Wingdings" w:cs="Wingdings"/>
          <w:sz w:val="24"/>
          <w:szCs w:val="24"/>
          <w:vertAlign w:val="superscript"/>
          <w:lang w:val="fr-FR"/>
        </w:r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5" w:lineRule="auto"/>
        <w:ind w:left="367" w:hanging="367"/>
        <w:jc w:val="both"/>
        <w:rPr>
          <w:rFonts w:ascii="Wingdings" w:hAnsi="Wingdings" w:cs="Wingdings"/>
          <w:sz w:val="24"/>
          <w:szCs w:val="24"/>
          <w:vertAlign w:val="superscript"/>
          <w:lang w:val="fr-FR"/>
        </w:rPr>
      </w:pPr>
      <w:r w:rsidRPr="00CD226F">
        <w:rPr>
          <w:rFonts w:ascii="Calibri" w:hAnsi="Calibri" w:cs="Calibri"/>
          <w:sz w:val="24"/>
          <w:szCs w:val="24"/>
          <w:lang w:val="fr-FR"/>
        </w:rPr>
        <w:t xml:space="preserve">Le classement et l’archivage de l’ensemble des dossiers du projet. </w:t>
      </w:r>
    </w:p>
    <w:p w:rsidR="00704FE0" w:rsidRPr="00CD226F" w:rsidRDefault="00704FE0">
      <w:pPr>
        <w:widowControl w:val="0"/>
        <w:autoSpaceDE w:val="0"/>
        <w:autoSpaceDN w:val="0"/>
        <w:adjustRightInd w:val="0"/>
        <w:spacing w:after="0" w:line="98" w:lineRule="exact"/>
        <w:rPr>
          <w:rFonts w:ascii="Wingdings" w:hAnsi="Wingdings" w:cs="Wingdings"/>
          <w:sz w:val="24"/>
          <w:szCs w:val="24"/>
          <w:vertAlign w:val="superscript"/>
          <w:lang w:val="fr-FR"/>
        </w:rPr>
      </w:pPr>
    </w:p>
    <w:p w:rsidR="00704FE0" w:rsidRPr="00CD226F" w:rsidRDefault="00E43C9D">
      <w:pPr>
        <w:widowControl w:val="0"/>
        <w:numPr>
          <w:ilvl w:val="0"/>
          <w:numId w:val="4"/>
        </w:numPr>
        <w:tabs>
          <w:tab w:val="clear" w:pos="720"/>
          <w:tab w:val="num" w:pos="367"/>
        </w:tabs>
        <w:overflowPunct w:val="0"/>
        <w:autoSpaceDE w:val="0"/>
        <w:autoSpaceDN w:val="0"/>
        <w:adjustRightInd w:val="0"/>
        <w:spacing w:after="0" w:line="185" w:lineRule="auto"/>
        <w:ind w:left="367" w:hanging="367"/>
        <w:jc w:val="both"/>
        <w:rPr>
          <w:rFonts w:ascii="Wingdings" w:hAnsi="Wingdings" w:cs="Wingdings"/>
          <w:sz w:val="24"/>
          <w:szCs w:val="24"/>
          <w:vertAlign w:val="superscript"/>
          <w:lang w:val="fr-FR"/>
        </w:rPr>
      </w:pPr>
      <w:r w:rsidRPr="00CD226F">
        <w:rPr>
          <w:rFonts w:ascii="Calibri" w:hAnsi="Calibri" w:cs="Calibri"/>
          <w:sz w:val="24"/>
          <w:szCs w:val="24"/>
          <w:lang w:val="fr-FR"/>
        </w:rPr>
        <w:t xml:space="preserve">Toute autre charge nécessaire pour garantir la bonne conduite du projet. </w:t>
      </w:r>
    </w:p>
    <w:p w:rsidR="00704FE0" w:rsidRPr="00797467" w:rsidRDefault="00704FE0">
      <w:pPr>
        <w:widowControl w:val="0"/>
        <w:autoSpaceDE w:val="0"/>
        <w:autoSpaceDN w:val="0"/>
        <w:adjustRightInd w:val="0"/>
        <w:spacing w:after="0" w:line="325"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 xml:space="preserve">8. </w:t>
      </w:r>
      <w:r w:rsidR="00CD226F">
        <w:rPr>
          <w:rFonts w:ascii="Calibri" w:hAnsi="Calibri" w:cs="Calibri"/>
          <w:b/>
          <w:bCs/>
          <w:sz w:val="24"/>
          <w:szCs w:val="24"/>
          <w:u w:val="single"/>
          <w:lang w:val="fr-FR"/>
        </w:rPr>
        <w:t>Profil d’un</w:t>
      </w:r>
      <w:r w:rsidR="00530029">
        <w:rPr>
          <w:rFonts w:ascii="Calibri" w:hAnsi="Calibri" w:cs="Calibri"/>
          <w:b/>
          <w:bCs/>
          <w:sz w:val="24"/>
          <w:szCs w:val="24"/>
          <w:u w:val="single"/>
          <w:lang w:val="fr-FR"/>
        </w:rPr>
        <w:t xml:space="preserve"> Expert J</w:t>
      </w:r>
      <w:r w:rsidR="00CD226F">
        <w:rPr>
          <w:rFonts w:ascii="Calibri" w:hAnsi="Calibri" w:cs="Calibri"/>
          <w:b/>
          <w:bCs/>
          <w:sz w:val="24"/>
          <w:szCs w:val="24"/>
          <w:u w:val="single"/>
          <w:lang w:val="fr-FR"/>
        </w:rPr>
        <w:t>unior</w:t>
      </w:r>
      <w:r w:rsidR="00530029">
        <w:rPr>
          <w:rFonts w:ascii="Calibri" w:hAnsi="Calibri" w:cs="Calibri"/>
          <w:b/>
          <w:bCs/>
          <w:sz w:val="24"/>
          <w:szCs w:val="24"/>
          <w:u w:val="single"/>
          <w:lang w:val="fr-FR"/>
        </w:rPr>
        <w:t xml:space="preserve"> en Exportation</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Formation :</w:t>
      </w:r>
    </w:p>
    <w:p w:rsidR="00704FE0" w:rsidRPr="00797467" w:rsidRDefault="00704FE0">
      <w:pPr>
        <w:widowControl w:val="0"/>
        <w:autoSpaceDE w:val="0"/>
        <w:autoSpaceDN w:val="0"/>
        <w:adjustRightInd w:val="0"/>
        <w:spacing w:after="0" w:line="377" w:lineRule="exact"/>
        <w:rPr>
          <w:rFonts w:ascii="Times New Roman" w:hAnsi="Times New Roman" w:cs="Times New Roman"/>
          <w:sz w:val="24"/>
          <w:szCs w:val="24"/>
          <w:lang w:val="fr-FR"/>
        </w:rPr>
      </w:pPr>
    </w:p>
    <w:p w:rsidR="00704FE0" w:rsidRPr="00797467" w:rsidRDefault="00E43C9D">
      <w:pPr>
        <w:widowControl w:val="0"/>
        <w:numPr>
          <w:ilvl w:val="0"/>
          <w:numId w:val="5"/>
        </w:numPr>
        <w:tabs>
          <w:tab w:val="clear" w:pos="720"/>
          <w:tab w:val="num" w:pos="367"/>
        </w:tabs>
        <w:overflowPunct w:val="0"/>
        <w:autoSpaceDE w:val="0"/>
        <w:autoSpaceDN w:val="0"/>
        <w:adjustRightInd w:val="0"/>
        <w:spacing w:after="0" w:line="187" w:lineRule="auto"/>
        <w:ind w:left="367" w:hanging="367"/>
        <w:jc w:val="both"/>
        <w:rPr>
          <w:rFonts w:ascii="Wingdings" w:hAnsi="Wingdings" w:cs="Wingdings"/>
          <w:sz w:val="40"/>
          <w:szCs w:val="40"/>
          <w:vertAlign w:val="superscript"/>
          <w:lang w:val="fr-FR"/>
        </w:rPr>
      </w:pPr>
      <w:r w:rsidRPr="00797467">
        <w:rPr>
          <w:rFonts w:ascii="Calibri" w:hAnsi="Calibri" w:cs="Calibri"/>
          <w:sz w:val="24"/>
          <w:szCs w:val="24"/>
          <w:lang w:val="fr-FR"/>
        </w:rPr>
        <w:t xml:space="preserve">Diplôme universitaire (Licence minimum) en sciences économiques ou de gestion ou diplôme d’ingénieur. </w:t>
      </w:r>
    </w:p>
    <w:p w:rsidR="00704FE0" w:rsidRPr="00797467" w:rsidRDefault="00704FE0">
      <w:pPr>
        <w:widowControl w:val="0"/>
        <w:autoSpaceDE w:val="0"/>
        <w:autoSpaceDN w:val="0"/>
        <w:adjustRightInd w:val="0"/>
        <w:spacing w:after="0" w:line="326" w:lineRule="exact"/>
        <w:rPr>
          <w:rFonts w:ascii="Times New Roman" w:hAnsi="Times New Roman" w:cs="Times New Roman"/>
          <w:sz w:val="24"/>
          <w:szCs w:val="24"/>
          <w:lang w:val="fr-FR"/>
        </w:rPr>
      </w:pPr>
    </w:p>
    <w:p w:rsidR="00704FE0" w:rsidRDefault="00E43C9D">
      <w:pPr>
        <w:widowControl w:val="0"/>
        <w:autoSpaceDE w:val="0"/>
        <w:autoSpaceDN w:val="0"/>
        <w:adjustRightInd w:val="0"/>
        <w:spacing w:after="0" w:line="240" w:lineRule="auto"/>
        <w:ind w:left="7"/>
        <w:rPr>
          <w:rFonts w:ascii="Times New Roman" w:hAnsi="Times New Roman" w:cs="Times New Roman"/>
          <w:sz w:val="24"/>
          <w:szCs w:val="24"/>
        </w:rPr>
      </w:pPr>
      <w:proofErr w:type="spellStart"/>
      <w:proofErr w:type="gramStart"/>
      <w:r>
        <w:rPr>
          <w:rFonts w:ascii="Calibri" w:hAnsi="Calibri" w:cs="Calibri"/>
          <w:b/>
          <w:bCs/>
          <w:sz w:val="24"/>
          <w:szCs w:val="24"/>
        </w:rPr>
        <w:t>Expérienceprofessionnelle</w:t>
      </w:r>
      <w:proofErr w:type="spellEnd"/>
      <w:r>
        <w:rPr>
          <w:rFonts w:ascii="Calibri" w:hAnsi="Calibri" w:cs="Calibri"/>
          <w:b/>
          <w:bCs/>
          <w:sz w:val="24"/>
          <w:szCs w:val="24"/>
        </w:rPr>
        <w:t xml:space="preserve"> :</w:t>
      </w:r>
      <w:proofErr w:type="gramEnd"/>
    </w:p>
    <w:p w:rsidR="00704FE0" w:rsidRDefault="00704FE0">
      <w:pPr>
        <w:widowControl w:val="0"/>
        <w:autoSpaceDE w:val="0"/>
        <w:autoSpaceDN w:val="0"/>
        <w:adjustRightInd w:val="0"/>
        <w:spacing w:after="0" w:line="379" w:lineRule="exact"/>
        <w:rPr>
          <w:rFonts w:ascii="Times New Roman" w:hAnsi="Times New Roman" w:cs="Times New Roman"/>
          <w:sz w:val="24"/>
          <w:szCs w:val="24"/>
        </w:rPr>
      </w:pPr>
    </w:p>
    <w:p w:rsidR="00704FE0" w:rsidRPr="00797467" w:rsidRDefault="00E43C9D">
      <w:pPr>
        <w:widowControl w:val="0"/>
        <w:numPr>
          <w:ilvl w:val="0"/>
          <w:numId w:val="6"/>
        </w:numPr>
        <w:tabs>
          <w:tab w:val="clear" w:pos="720"/>
          <w:tab w:val="num" w:pos="367"/>
        </w:tabs>
        <w:overflowPunct w:val="0"/>
        <w:autoSpaceDE w:val="0"/>
        <w:autoSpaceDN w:val="0"/>
        <w:adjustRightInd w:val="0"/>
        <w:spacing w:after="0" w:line="226" w:lineRule="auto"/>
        <w:ind w:left="367" w:hanging="367"/>
        <w:jc w:val="both"/>
        <w:rPr>
          <w:rFonts w:ascii="Wingdings" w:hAnsi="Wingdings" w:cs="Wingdings"/>
          <w:sz w:val="40"/>
          <w:szCs w:val="40"/>
          <w:vertAlign w:val="superscript"/>
          <w:lang w:val="fr-FR"/>
        </w:rPr>
      </w:pPr>
      <w:r w:rsidRPr="00797467">
        <w:rPr>
          <w:rFonts w:ascii="Calibri" w:hAnsi="Calibri" w:cs="Calibri"/>
          <w:sz w:val="24"/>
          <w:szCs w:val="24"/>
          <w:lang w:val="fr-FR"/>
        </w:rPr>
        <w:t xml:space="preserve">Expérience minimale de deux (02) années dans les domaines comme l’export (avec des agences publiques ou, de préférence, dans le secteur privé), les associations professionnelles, les ONG œuvrant dans le domaine du développement du secteur privé et ayant bénéficié de soutien de la part d’organismes donateurs internationaux, ou équivalent. </w:t>
      </w:r>
    </w:p>
    <w:p w:rsidR="00704FE0" w:rsidRPr="00797467" w:rsidRDefault="00704FE0">
      <w:pPr>
        <w:widowControl w:val="0"/>
        <w:autoSpaceDE w:val="0"/>
        <w:autoSpaceDN w:val="0"/>
        <w:adjustRightInd w:val="0"/>
        <w:spacing w:after="0" w:line="2" w:lineRule="exact"/>
        <w:rPr>
          <w:rFonts w:ascii="Wingdings" w:hAnsi="Wingdings" w:cs="Wingdings"/>
          <w:sz w:val="40"/>
          <w:szCs w:val="40"/>
          <w:vertAlign w:val="superscript"/>
          <w:lang w:val="fr-FR"/>
        </w:rPr>
      </w:pPr>
    </w:p>
    <w:p w:rsidR="00704FE0" w:rsidRPr="00797467" w:rsidRDefault="00E43C9D">
      <w:pPr>
        <w:widowControl w:val="0"/>
        <w:numPr>
          <w:ilvl w:val="0"/>
          <w:numId w:val="6"/>
        </w:numPr>
        <w:tabs>
          <w:tab w:val="clear" w:pos="720"/>
          <w:tab w:val="num" w:pos="367"/>
        </w:tabs>
        <w:overflowPunct w:val="0"/>
        <w:autoSpaceDE w:val="0"/>
        <w:autoSpaceDN w:val="0"/>
        <w:adjustRightInd w:val="0"/>
        <w:spacing w:after="0" w:line="182" w:lineRule="auto"/>
        <w:ind w:left="367" w:hanging="367"/>
        <w:jc w:val="both"/>
        <w:rPr>
          <w:rFonts w:ascii="Wingdings" w:hAnsi="Wingdings" w:cs="Wingdings"/>
          <w:sz w:val="40"/>
          <w:szCs w:val="40"/>
          <w:vertAlign w:val="superscript"/>
          <w:lang w:val="fr-FR"/>
        </w:rPr>
      </w:pPr>
      <w:r w:rsidRPr="00797467">
        <w:rPr>
          <w:rFonts w:ascii="Calibri" w:hAnsi="Calibri" w:cs="Calibri"/>
          <w:sz w:val="24"/>
          <w:szCs w:val="24"/>
          <w:lang w:val="fr-FR"/>
        </w:rPr>
        <w:t xml:space="preserve">Expérience dans la gestion de projets liés à la promotion des exportations. </w:t>
      </w:r>
    </w:p>
    <w:p w:rsidR="00704FE0" w:rsidRPr="00797467" w:rsidRDefault="00704FE0">
      <w:pPr>
        <w:widowControl w:val="0"/>
        <w:autoSpaceDE w:val="0"/>
        <w:autoSpaceDN w:val="0"/>
        <w:adjustRightInd w:val="0"/>
        <w:spacing w:after="0" w:line="326" w:lineRule="exact"/>
        <w:rPr>
          <w:rFonts w:ascii="Times New Roman" w:hAnsi="Times New Roman" w:cs="Times New Roman"/>
          <w:sz w:val="24"/>
          <w:szCs w:val="24"/>
          <w:lang w:val="fr-FR"/>
        </w:rPr>
      </w:pPr>
    </w:p>
    <w:p w:rsidR="00704FE0" w:rsidRPr="00CD226F"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CD226F">
        <w:rPr>
          <w:rFonts w:ascii="Calibri" w:hAnsi="Calibri" w:cs="Calibri"/>
          <w:b/>
          <w:bCs/>
          <w:sz w:val="24"/>
          <w:szCs w:val="24"/>
          <w:lang w:val="fr-FR"/>
        </w:rPr>
        <w:t>Autres Compétences requises :</w:t>
      </w:r>
    </w:p>
    <w:p w:rsidR="00704FE0" w:rsidRPr="00CD226F" w:rsidRDefault="00704FE0">
      <w:pPr>
        <w:widowControl w:val="0"/>
        <w:autoSpaceDE w:val="0"/>
        <w:autoSpaceDN w:val="0"/>
        <w:adjustRightInd w:val="0"/>
        <w:spacing w:after="0" w:line="173" w:lineRule="exact"/>
        <w:rPr>
          <w:rFonts w:ascii="Times New Roman" w:hAnsi="Times New Roman" w:cs="Times New Roman"/>
          <w:sz w:val="24"/>
          <w:szCs w:val="24"/>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239" w:lineRule="auto"/>
        <w:jc w:val="both"/>
        <w:rPr>
          <w:rFonts w:ascii="Wingdings" w:hAnsi="Wingdings" w:cs="Wingdings"/>
          <w:sz w:val="40"/>
          <w:szCs w:val="40"/>
          <w:vertAlign w:val="superscript"/>
          <w:lang w:val="fr-FR"/>
        </w:rPr>
      </w:pPr>
      <w:r w:rsidRPr="00A31B4E">
        <w:rPr>
          <w:rFonts w:ascii="Calibri" w:hAnsi="Calibri" w:cs="Calibri"/>
          <w:sz w:val="24"/>
          <w:szCs w:val="24"/>
          <w:lang w:val="fr-FR"/>
        </w:rPr>
        <w:t xml:space="preserve">Excellentes capacités relationnelles et facilité de communication orale et écrite. </w:t>
      </w:r>
    </w:p>
    <w:p w:rsidR="00704FE0" w:rsidRPr="00797467" w:rsidRDefault="00704FE0" w:rsidP="00CD226F">
      <w:pPr>
        <w:widowControl w:val="0"/>
        <w:autoSpaceDE w:val="0"/>
        <w:autoSpaceDN w:val="0"/>
        <w:adjustRightInd w:val="0"/>
        <w:spacing w:after="0" w:line="97" w:lineRule="exact"/>
        <w:rPr>
          <w:rFonts w:ascii="Wingdings" w:hAnsi="Wingdings" w:cs="Wingdings"/>
          <w:sz w:val="40"/>
          <w:szCs w:val="40"/>
          <w:vertAlign w:val="superscript"/>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Wingdings" w:hAnsi="Wingdings" w:cs="Wingdings"/>
          <w:sz w:val="24"/>
          <w:szCs w:val="24"/>
          <w:vertAlign w:val="superscript"/>
          <w:lang w:val="fr-FR"/>
        </w:rPr>
      </w:pPr>
      <w:r w:rsidRPr="00A31B4E">
        <w:rPr>
          <w:rFonts w:ascii="Calibri" w:hAnsi="Calibri" w:cs="Calibri"/>
          <w:sz w:val="24"/>
          <w:szCs w:val="24"/>
          <w:lang w:val="fr-FR"/>
        </w:rPr>
        <w:t xml:space="preserve">Capacité d'apprendre et à partager. </w:t>
      </w:r>
    </w:p>
    <w:p w:rsidR="00704FE0" w:rsidRPr="00CD226F" w:rsidRDefault="00704FE0" w:rsidP="00CD226F">
      <w:pPr>
        <w:widowControl w:val="0"/>
        <w:autoSpaceDE w:val="0"/>
        <w:autoSpaceDN w:val="0"/>
        <w:adjustRightInd w:val="0"/>
        <w:spacing w:after="0" w:line="98" w:lineRule="exact"/>
        <w:rPr>
          <w:rFonts w:ascii="Wingdings" w:hAnsi="Wingdings" w:cs="Wingdings"/>
          <w:sz w:val="24"/>
          <w:szCs w:val="24"/>
          <w:vertAlign w:val="superscript"/>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Wingdings" w:hAnsi="Wingdings" w:cs="Wingdings"/>
          <w:sz w:val="24"/>
          <w:szCs w:val="24"/>
          <w:vertAlign w:val="superscript"/>
          <w:lang w:val="fr-FR"/>
        </w:rPr>
      </w:pPr>
      <w:r w:rsidRPr="00A31B4E">
        <w:rPr>
          <w:rFonts w:ascii="Calibri" w:hAnsi="Calibri" w:cs="Calibri"/>
          <w:sz w:val="24"/>
          <w:szCs w:val="24"/>
          <w:lang w:val="fr-FR"/>
        </w:rPr>
        <w:t xml:space="preserve">Approche projet, orientée résultats/clients. </w:t>
      </w:r>
    </w:p>
    <w:p w:rsidR="00704FE0" w:rsidRPr="00CD226F" w:rsidRDefault="00704FE0" w:rsidP="00CD226F">
      <w:pPr>
        <w:widowControl w:val="0"/>
        <w:autoSpaceDE w:val="0"/>
        <w:autoSpaceDN w:val="0"/>
        <w:adjustRightInd w:val="0"/>
        <w:spacing w:after="0" w:line="96" w:lineRule="exact"/>
        <w:rPr>
          <w:rFonts w:ascii="Wingdings" w:hAnsi="Wingdings" w:cs="Wingdings"/>
          <w:sz w:val="24"/>
          <w:szCs w:val="24"/>
          <w:vertAlign w:val="superscript"/>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Wingdings" w:hAnsi="Wingdings" w:cs="Wingdings"/>
          <w:sz w:val="24"/>
          <w:szCs w:val="24"/>
          <w:vertAlign w:val="superscript"/>
          <w:lang w:val="fr-FR"/>
        </w:rPr>
      </w:pPr>
      <w:r w:rsidRPr="00A31B4E">
        <w:rPr>
          <w:rFonts w:ascii="Calibri" w:hAnsi="Calibri" w:cs="Calibri"/>
          <w:sz w:val="24"/>
          <w:szCs w:val="24"/>
          <w:lang w:val="fr-FR"/>
        </w:rPr>
        <w:t xml:space="preserve">Esprit d'analyse et de synthèse. </w:t>
      </w:r>
    </w:p>
    <w:p w:rsidR="00704FE0" w:rsidRPr="00CD226F" w:rsidRDefault="00704FE0" w:rsidP="00CD226F">
      <w:pPr>
        <w:widowControl w:val="0"/>
        <w:autoSpaceDE w:val="0"/>
        <w:autoSpaceDN w:val="0"/>
        <w:adjustRightInd w:val="0"/>
        <w:spacing w:after="0" w:line="96" w:lineRule="exact"/>
        <w:rPr>
          <w:rFonts w:ascii="Wingdings" w:hAnsi="Wingdings" w:cs="Wingdings"/>
          <w:sz w:val="24"/>
          <w:szCs w:val="24"/>
          <w:vertAlign w:val="superscript"/>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Wingdings" w:hAnsi="Wingdings" w:cs="Wingdings"/>
          <w:sz w:val="24"/>
          <w:szCs w:val="24"/>
          <w:vertAlign w:val="superscript"/>
          <w:lang w:val="fr-FR"/>
        </w:rPr>
      </w:pPr>
      <w:r w:rsidRPr="00A31B4E">
        <w:rPr>
          <w:rFonts w:ascii="Calibri" w:hAnsi="Calibri" w:cs="Calibri"/>
          <w:sz w:val="24"/>
          <w:szCs w:val="24"/>
          <w:lang w:val="fr-FR"/>
        </w:rPr>
        <w:t xml:space="preserve">Aptitude à travailler en équipe (collègues expérimentés) et en réseau. </w:t>
      </w:r>
    </w:p>
    <w:p w:rsidR="00704FE0" w:rsidRPr="00CD226F" w:rsidRDefault="00704FE0" w:rsidP="00CD226F">
      <w:pPr>
        <w:widowControl w:val="0"/>
        <w:autoSpaceDE w:val="0"/>
        <w:autoSpaceDN w:val="0"/>
        <w:adjustRightInd w:val="0"/>
        <w:spacing w:after="0" w:line="98" w:lineRule="exact"/>
        <w:rPr>
          <w:rFonts w:ascii="Wingdings" w:hAnsi="Wingdings" w:cs="Wingdings"/>
          <w:sz w:val="24"/>
          <w:szCs w:val="24"/>
          <w:vertAlign w:val="superscript"/>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Wingdings" w:hAnsi="Wingdings" w:cs="Wingdings"/>
          <w:sz w:val="24"/>
          <w:szCs w:val="24"/>
          <w:vertAlign w:val="superscript"/>
          <w:lang w:val="fr-FR"/>
        </w:rPr>
      </w:pPr>
      <w:r w:rsidRPr="00A31B4E">
        <w:rPr>
          <w:rFonts w:ascii="Calibri" w:hAnsi="Calibri" w:cs="Calibri"/>
          <w:sz w:val="24"/>
          <w:szCs w:val="24"/>
          <w:lang w:val="fr-FR"/>
        </w:rPr>
        <w:t xml:space="preserve">Capacité d'adaptation, flexibilité et ouverture d'esprit. </w:t>
      </w:r>
    </w:p>
    <w:p w:rsidR="00704FE0" w:rsidRPr="00CD226F" w:rsidRDefault="00704FE0" w:rsidP="00CD226F">
      <w:pPr>
        <w:widowControl w:val="0"/>
        <w:autoSpaceDE w:val="0"/>
        <w:autoSpaceDN w:val="0"/>
        <w:adjustRightInd w:val="0"/>
        <w:spacing w:after="0" w:line="96" w:lineRule="exact"/>
        <w:rPr>
          <w:rFonts w:ascii="Wingdings" w:hAnsi="Wingdings" w:cs="Wingdings"/>
          <w:sz w:val="24"/>
          <w:szCs w:val="24"/>
          <w:vertAlign w:val="superscript"/>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Wingdings" w:hAnsi="Wingdings" w:cs="Wingdings"/>
          <w:sz w:val="24"/>
          <w:szCs w:val="24"/>
          <w:vertAlign w:val="superscript"/>
          <w:lang w:val="fr-FR"/>
        </w:rPr>
      </w:pPr>
      <w:r w:rsidRPr="00A31B4E">
        <w:rPr>
          <w:rFonts w:ascii="Calibri" w:hAnsi="Calibri" w:cs="Calibri"/>
          <w:sz w:val="24"/>
          <w:szCs w:val="24"/>
          <w:lang w:val="fr-FR"/>
        </w:rPr>
        <w:t xml:space="preserve">Bonne capacité d'initiative et d'autonomie. </w:t>
      </w:r>
    </w:p>
    <w:p w:rsidR="00704FE0" w:rsidRPr="00CD226F" w:rsidRDefault="00704FE0" w:rsidP="00CD226F">
      <w:pPr>
        <w:widowControl w:val="0"/>
        <w:autoSpaceDE w:val="0"/>
        <w:autoSpaceDN w:val="0"/>
        <w:adjustRightInd w:val="0"/>
        <w:spacing w:after="0" w:line="99" w:lineRule="exact"/>
        <w:rPr>
          <w:rFonts w:ascii="Wingdings" w:hAnsi="Wingdings" w:cs="Wingdings"/>
          <w:sz w:val="24"/>
          <w:szCs w:val="24"/>
          <w:vertAlign w:val="superscript"/>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Wingdings" w:hAnsi="Wingdings" w:cs="Wingdings"/>
          <w:sz w:val="24"/>
          <w:szCs w:val="24"/>
          <w:vertAlign w:val="superscript"/>
          <w:lang w:val="fr-FR"/>
        </w:rPr>
      </w:pPr>
      <w:r w:rsidRPr="00A31B4E">
        <w:rPr>
          <w:rFonts w:ascii="Calibri" w:hAnsi="Calibri" w:cs="Calibri"/>
          <w:sz w:val="24"/>
          <w:szCs w:val="24"/>
          <w:lang w:val="fr-FR"/>
        </w:rPr>
        <w:t xml:space="preserve">Aptitude à évaluer les besoins et à proposer des solutions. </w:t>
      </w:r>
    </w:p>
    <w:p w:rsidR="00704FE0" w:rsidRPr="00CD226F" w:rsidRDefault="00704FE0" w:rsidP="00CD226F">
      <w:pPr>
        <w:widowControl w:val="0"/>
        <w:autoSpaceDE w:val="0"/>
        <w:autoSpaceDN w:val="0"/>
        <w:adjustRightInd w:val="0"/>
        <w:spacing w:after="0" w:line="96" w:lineRule="exact"/>
        <w:rPr>
          <w:rFonts w:ascii="Wingdings" w:hAnsi="Wingdings" w:cs="Wingdings"/>
          <w:sz w:val="24"/>
          <w:szCs w:val="24"/>
          <w:vertAlign w:val="superscript"/>
          <w:lang w:val="fr-FR"/>
        </w:rPr>
      </w:pPr>
    </w:p>
    <w:p w:rsidR="00CD226F"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Calibri" w:hAnsi="Calibri" w:cs="Calibri"/>
          <w:sz w:val="24"/>
          <w:szCs w:val="24"/>
        </w:rPr>
      </w:pPr>
      <w:proofErr w:type="spellStart"/>
      <w:r w:rsidRPr="00A31B4E">
        <w:rPr>
          <w:rFonts w:ascii="Calibri" w:hAnsi="Calibri" w:cs="Calibri"/>
          <w:sz w:val="24"/>
          <w:szCs w:val="24"/>
        </w:rPr>
        <w:t>Intégr</w:t>
      </w:r>
      <w:r w:rsidR="00CD226F" w:rsidRPr="00A31B4E">
        <w:rPr>
          <w:rFonts w:ascii="Calibri" w:hAnsi="Calibri" w:cs="Calibri"/>
          <w:sz w:val="24"/>
          <w:szCs w:val="24"/>
        </w:rPr>
        <w:t>itéprofessionnelle</w:t>
      </w:r>
      <w:proofErr w:type="spellEnd"/>
      <w:r w:rsidR="00CD226F" w:rsidRPr="00A31B4E">
        <w:rPr>
          <w:rFonts w:ascii="Calibri" w:hAnsi="Calibri" w:cs="Calibri"/>
          <w:sz w:val="24"/>
          <w:szCs w:val="24"/>
        </w:rPr>
        <w:t xml:space="preserve"> </w:t>
      </w:r>
      <w:proofErr w:type="gramStart"/>
      <w:r w:rsidR="00CD226F" w:rsidRPr="00A31B4E">
        <w:rPr>
          <w:rFonts w:ascii="Calibri" w:hAnsi="Calibri" w:cs="Calibri"/>
          <w:sz w:val="24"/>
          <w:szCs w:val="24"/>
        </w:rPr>
        <w:t>et</w:t>
      </w:r>
      <w:proofErr w:type="gramEnd"/>
      <w:r w:rsidR="00CD226F" w:rsidRPr="00A31B4E">
        <w:rPr>
          <w:rFonts w:ascii="Calibri" w:hAnsi="Calibri" w:cs="Calibri"/>
          <w:sz w:val="24"/>
          <w:szCs w:val="24"/>
        </w:rPr>
        <w:t xml:space="preserve"> rigueur.</w:t>
      </w:r>
    </w:p>
    <w:p w:rsidR="00CD226F" w:rsidRPr="00CD226F" w:rsidRDefault="00CD226F" w:rsidP="00CD226F">
      <w:pPr>
        <w:widowControl w:val="0"/>
        <w:overflowPunct w:val="0"/>
        <w:autoSpaceDE w:val="0"/>
        <w:autoSpaceDN w:val="0"/>
        <w:adjustRightInd w:val="0"/>
        <w:spacing w:after="0" w:line="185" w:lineRule="auto"/>
        <w:jc w:val="both"/>
        <w:rPr>
          <w:rFonts w:ascii="Wingdings" w:hAnsi="Wingdings" w:cs="Wingdings"/>
          <w:sz w:val="24"/>
          <w:szCs w:val="24"/>
          <w:vertAlign w:val="superscript"/>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5" w:lineRule="auto"/>
        <w:jc w:val="both"/>
        <w:rPr>
          <w:rFonts w:ascii="Wingdings" w:hAnsi="Wingdings" w:cs="Wingdings"/>
          <w:sz w:val="24"/>
          <w:szCs w:val="24"/>
          <w:vertAlign w:val="superscript"/>
          <w:lang w:val="fr-FR"/>
        </w:rPr>
      </w:pPr>
      <w:r w:rsidRPr="00A31B4E">
        <w:rPr>
          <w:rFonts w:ascii="Calibri" w:hAnsi="Calibri" w:cs="Calibri"/>
          <w:sz w:val="24"/>
          <w:szCs w:val="24"/>
          <w:lang w:val="fr-FR"/>
        </w:rPr>
        <w:t xml:space="preserve">Maitrise parfaite des langues arabe et française. L’expression en anglaise constitue un atout. </w:t>
      </w:r>
    </w:p>
    <w:p w:rsidR="00704FE0" w:rsidRPr="00797467" w:rsidRDefault="00704FE0" w:rsidP="00CD226F">
      <w:pPr>
        <w:widowControl w:val="0"/>
        <w:autoSpaceDE w:val="0"/>
        <w:autoSpaceDN w:val="0"/>
        <w:adjustRightInd w:val="0"/>
        <w:spacing w:after="0" w:line="98" w:lineRule="exact"/>
        <w:rPr>
          <w:rFonts w:ascii="Wingdings" w:hAnsi="Wingdings" w:cs="Wingdings"/>
          <w:sz w:val="28"/>
          <w:szCs w:val="28"/>
          <w:vertAlign w:val="superscript"/>
          <w:lang w:val="fr-FR"/>
        </w:rPr>
      </w:pPr>
    </w:p>
    <w:p w:rsidR="00704FE0" w:rsidRPr="00A31B4E" w:rsidRDefault="00E43C9D" w:rsidP="00A31B4E">
      <w:pPr>
        <w:pStyle w:val="Paragraphedeliste"/>
        <w:widowControl w:val="0"/>
        <w:numPr>
          <w:ilvl w:val="0"/>
          <w:numId w:val="12"/>
        </w:numPr>
        <w:overflowPunct w:val="0"/>
        <w:autoSpaceDE w:val="0"/>
        <w:autoSpaceDN w:val="0"/>
        <w:adjustRightInd w:val="0"/>
        <w:spacing w:after="0" w:line="187" w:lineRule="auto"/>
        <w:jc w:val="both"/>
        <w:rPr>
          <w:rFonts w:ascii="Wingdings" w:hAnsi="Wingdings" w:cs="Wingdings"/>
          <w:sz w:val="40"/>
          <w:szCs w:val="40"/>
          <w:vertAlign w:val="superscript"/>
          <w:lang w:val="fr-FR"/>
        </w:rPr>
      </w:pPr>
      <w:r w:rsidRPr="00A31B4E">
        <w:rPr>
          <w:rFonts w:ascii="Calibri" w:hAnsi="Calibri" w:cs="Calibri"/>
          <w:sz w:val="24"/>
          <w:szCs w:val="24"/>
          <w:lang w:val="fr-FR"/>
        </w:rPr>
        <w:t xml:space="preserve">Maitrise des outils informatiques (notamment MS Word, MS Excel, MS Access et MS PowerPoint). La connaissance de logiciels de gestion de projet constitue un atout. </w:t>
      </w:r>
    </w:p>
    <w:p w:rsidR="00704FE0" w:rsidRPr="00797467" w:rsidRDefault="00704FE0" w:rsidP="00CD226F">
      <w:pPr>
        <w:widowControl w:val="0"/>
        <w:autoSpaceDE w:val="0"/>
        <w:autoSpaceDN w:val="0"/>
        <w:adjustRightInd w:val="0"/>
        <w:spacing w:after="0" w:line="240" w:lineRule="auto"/>
        <w:rPr>
          <w:rFonts w:ascii="Times New Roman" w:hAnsi="Times New Roman" w:cs="Times New Roman"/>
          <w:sz w:val="24"/>
          <w:szCs w:val="24"/>
          <w:lang w:val="fr-FR"/>
        </w:rPr>
        <w:sectPr w:rsidR="00704FE0" w:rsidRPr="00797467">
          <w:pgSz w:w="11906" w:h="16838"/>
          <w:pgMar w:top="1180" w:right="1120" w:bottom="294" w:left="1133" w:header="720" w:footer="720" w:gutter="0"/>
          <w:cols w:space="720" w:equalWidth="0">
            <w:col w:w="9647"/>
          </w:cols>
          <w:noEndnote/>
        </w:sectPr>
      </w:pPr>
    </w:p>
    <w:p w:rsidR="00704FE0" w:rsidRPr="00797467" w:rsidRDefault="00704FE0" w:rsidP="00CD226F">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rsidP="00CD226F">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rsidP="00CD226F">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rsidP="00CD226F">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rsidP="00CD226F">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rsidP="00CD226F">
      <w:pPr>
        <w:widowControl w:val="0"/>
        <w:autoSpaceDE w:val="0"/>
        <w:autoSpaceDN w:val="0"/>
        <w:adjustRightInd w:val="0"/>
        <w:spacing w:after="0" w:line="236"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rPr>
          <w:rFonts w:ascii="Times New Roman" w:hAnsi="Times New Roman" w:cs="Times New Roman"/>
          <w:sz w:val="24"/>
          <w:szCs w:val="24"/>
          <w:lang w:val="fr-FR"/>
        </w:rPr>
      </w:pPr>
      <w:r w:rsidRPr="00797467">
        <w:rPr>
          <w:rFonts w:ascii="Calibri" w:hAnsi="Calibri" w:cs="Calibri"/>
          <w:sz w:val="16"/>
          <w:szCs w:val="16"/>
          <w:lang w:val="fr-FR"/>
        </w:rPr>
        <w:t>3 / 5</w:t>
      </w:r>
    </w:p>
    <w:p w:rsidR="00704FE0" w:rsidRPr="00797467" w:rsidRDefault="00704FE0">
      <w:pPr>
        <w:widowControl w:val="0"/>
        <w:autoSpaceDE w:val="0"/>
        <w:autoSpaceDN w:val="0"/>
        <w:adjustRightInd w:val="0"/>
        <w:spacing w:after="0" w:line="240" w:lineRule="auto"/>
        <w:rPr>
          <w:rFonts w:ascii="Times New Roman" w:hAnsi="Times New Roman" w:cs="Times New Roman"/>
          <w:sz w:val="24"/>
          <w:szCs w:val="24"/>
          <w:lang w:val="fr-FR"/>
        </w:rPr>
        <w:sectPr w:rsidR="00704FE0" w:rsidRPr="00797467">
          <w:type w:val="continuous"/>
          <w:pgSz w:w="11906" w:h="16838"/>
          <w:pgMar w:top="1180" w:right="1120" w:bottom="294" w:left="10480" w:header="720" w:footer="720" w:gutter="0"/>
          <w:cols w:space="720" w:equalWidth="0">
            <w:col w:w="300"/>
          </w:cols>
          <w:noEndnote/>
        </w:sect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bookmarkStart w:id="4" w:name="page7"/>
      <w:bookmarkEnd w:id="4"/>
      <w:r w:rsidRPr="00797467">
        <w:rPr>
          <w:rFonts w:ascii="Calibri" w:hAnsi="Calibri" w:cs="Calibri"/>
          <w:b/>
          <w:bCs/>
          <w:sz w:val="24"/>
          <w:szCs w:val="24"/>
          <w:lang w:val="fr-FR"/>
        </w:rPr>
        <w:lastRenderedPageBreak/>
        <w:t xml:space="preserve">9. </w:t>
      </w:r>
      <w:r w:rsidRPr="00797467">
        <w:rPr>
          <w:rFonts w:ascii="Calibri" w:hAnsi="Calibri" w:cs="Calibri"/>
          <w:b/>
          <w:bCs/>
          <w:sz w:val="24"/>
          <w:szCs w:val="24"/>
          <w:u w:val="single"/>
          <w:lang w:val="fr-FR"/>
        </w:rPr>
        <w:t>Méthodologie et critères de sélection</w:t>
      </w:r>
    </w:p>
    <w:p w:rsidR="00704FE0" w:rsidRPr="00797467" w:rsidRDefault="00704FE0">
      <w:pPr>
        <w:widowControl w:val="0"/>
        <w:autoSpaceDE w:val="0"/>
        <w:autoSpaceDN w:val="0"/>
        <w:adjustRightInd w:val="0"/>
        <w:spacing w:after="0" w:line="327"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Méthode de sélection :</w:t>
      </w:r>
    </w:p>
    <w:p w:rsidR="00704FE0" w:rsidRPr="00797467" w:rsidRDefault="00704FE0">
      <w:pPr>
        <w:widowControl w:val="0"/>
        <w:autoSpaceDE w:val="0"/>
        <w:autoSpaceDN w:val="0"/>
        <w:adjustRightInd w:val="0"/>
        <w:spacing w:after="0" w:line="377" w:lineRule="exact"/>
        <w:rPr>
          <w:rFonts w:ascii="Times New Roman" w:hAnsi="Times New Roman" w:cs="Times New Roman"/>
          <w:sz w:val="24"/>
          <w:szCs w:val="24"/>
          <w:lang w:val="fr-FR"/>
        </w:rPr>
      </w:pPr>
    </w:p>
    <w:p w:rsidR="00704FE0" w:rsidRPr="00797467" w:rsidRDefault="0045636F" w:rsidP="00F477A6">
      <w:pPr>
        <w:widowControl w:val="0"/>
        <w:overflowPunct w:val="0"/>
        <w:autoSpaceDE w:val="0"/>
        <w:autoSpaceDN w:val="0"/>
        <w:adjustRightInd w:val="0"/>
        <w:spacing w:after="0" w:line="233" w:lineRule="auto"/>
        <w:rPr>
          <w:rFonts w:ascii="Times New Roman" w:hAnsi="Times New Roman" w:cs="Times New Roman"/>
          <w:sz w:val="24"/>
          <w:szCs w:val="24"/>
          <w:lang w:val="fr-FR"/>
        </w:rPr>
      </w:pPr>
      <w:r>
        <w:rPr>
          <w:rFonts w:ascii="Calibri" w:hAnsi="Calibri" w:cs="Calibri"/>
          <w:sz w:val="23"/>
          <w:szCs w:val="23"/>
          <w:lang w:val="fr-FR"/>
        </w:rPr>
        <w:t>La sélection de l’expert(e)</w:t>
      </w:r>
      <w:r w:rsidR="00E43C9D" w:rsidRPr="00797467">
        <w:rPr>
          <w:rFonts w:ascii="Calibri" w:hAnsi="Calibri" w:cs="Calibri"/>
          <w:sz w:val="23"/>
          <w:szCs w:val="23"/>
          <w:lang w:val="fr-FR"/>
        </w:rPr>
        <w:t xml:space="preserve"> juniors suivra la méthode de sélection de </w:t>
      </w:r>
      <w:r w:rsidR="00E43C9D" w:rsidRPr="00797467">
        <w:rPr>
          <w:rFonts w:ascii="Calibri" w:hAnsi="Calibri" w:cs="Calibri"/>
          <w:b/>
          <w:bCs/>
          <w:sz w:val="23"/>
          <w:szCs w:val="23"/>
          <w:lang w:val="fr-FR"/>
        </w:rPr>
        <w:t>C</w:t>
      </w:r>
      <w:r w:rsidR="00E43C9D" w:rsidRPr="00797467">
        <w:rPr>
          <w:rFonts w:ascii="Calibri" w:hAnsi="Calibri" w:cs="Calibri"/>
          <w:sz w:val="23"/>
          <w:szCs w:val="23"/>
          <w:lang w:val="fr-FR"/>
        </w:rPr>
        <w:t xml:space="preserve">onsultants </w:t>
      </w:r>
      <w:r w:rsidR="00E43C9D" w:rsidRPr="00797467">
        <w:rPr>
          <w:rFonts w:ascii="Calibri" w:hAnsi="Calibri" w:cs="Calibri"/>
          <w:b/>
          <w:bCs/>
          <w:sz w:val="23"/>
          <w:szCs w:val="23"/>
          <w:lang w:val="fr-FR"/>
        </w:rPr>
        <w:t>I</w:t>
      </w:r>
      <w:r w:rsidR="00E43C9D" w:rsidRPr="00797467">
        <w:rPr>
          <w:rFonts w:ascii="Calibri" w:hAnsi="Calibri" w:cs="Calibri"/>
          <w:sz w:val="23"/>
          <w:szCs w:val="23"/>
          <w:lang w:val="fr-FR"/>
        </w:rPr>
        <w:t>ndividuels des directives de sélection et emploi de consultants par les emprunteurs de la Banque Mondiale dans</w:t>
      </w:r>
    </w:p>
    <w:p w:rsidR="00704FE0" w:rsidRPr="00797467" w:rsidRDefault="00704FE0">
      <w:pPr>
        <w:widowControl w:val="0"/>
        <w:autoSpaceDE w:val="0"/>
        <w:autoSpaceDN w:val="0"/>
        <w:adjustRightInd w:val="0"/>
        <w:spacing w:after="0" w:line="74" w:lineRule="exact"/>
        <w:rPr>
          <w:rFonts w:ascii="Times New Roman" w:hAnsi="Times New Roman" w:cs="Times New Roman"/>
          <w:sz w:val="24"/>
          <w:szCs w:val="24"/>
          <w:lang w:val="fr-FR"/>
        </w:rPr>
      </w:pPr>
    </w:p>
    <w:p w:rsidR="00704FE0" w:rsidRPr="00F477A6" w:rsidRDefault="00CD226F">
      <w:pPr>
        <w:widowControl w:val="0"/>
        <w:autoSpaceDE w:val="0"/>
        <w:autoSpaceDN w:val="0"/>
        <w:adjustRightInd w:val="0"/>
        <w:spacing w:after="0" w:line="240" w:lineRule="auto"/>
        <w:ind w:left="7"/>
        <w:rPr>
          <w:rFonts w:ascii="Times New Roman" w:hAnsi="Times New Roman" w:cs="Times New Roman"/>
          <w:sz w:val="20"/>
          <w:szCs w:val="24"/>
          <w:lang w:val="fr-FR"/>
        </w:rPr>
      </w:pPr>
      <w:r w:rsidRPr="00797467">
        <w:rPr>
          <w:rFonts w:ascii="Calibri" w:hAnsi="Calibri" w:cs="Calibri"/>
          <w:sz w:val="24"/>
          <w:szCs w:val="24"/>
          <w:lang w:val="fr-FR"/>
        </w:rPr>
        <w:t>Le</w:t>
      </w:r>
      <w:r w:rsidR="00E43C9D" w:rsidRPr="00797467">
        <w:rPr>
          <w:rFonts w:ascii="Calibri" w:hAnsi="Calibri" w:cs="Calibri"/>
          <w:sz w:val="24"/>
          <w:szCs w:val="24"/>
          <w:lang w:val="fr-FR"/>
        </w:rPr>
        <w:t xml:space="preserve"> cadre des prêts de la BIRD et des crédits et dons de l’AID</w:t>
      </w:r>
      <w:r w:rsidR="00F477A6">
        <w:rPr>
          <w:rFonts w:ascii="Calibri" w:hAnsi="Calibri" w:cs="Calibri"/>
          <w:sz w:val="24"/>
          <w:szCs w:val="24"/>
          <w:lang w:val="fr-FR"/>
        </w:rPr>
        <w:t xml:space="preserve"> (</w:t>
      </w:r>
      <w:r w:rsidR="00F477A6" w:rsidRPr="0045636F">
        <w:rPr>
          <w:rFonts w:ascii="Calibri" w:hAnsi="Calibri" w:cs="Calibri"/>
          <w:b/>
          <w:sz w:val="18"/>
          <w:szCs w:val="18"/>
          <w:lang w:val="fr-FR"/>
        </w:rPr>
        <w:t>Version</w:t>
      </w:r>
      <w:r w:rsidRPr="0045636F">
        <w:rPr>
          <w:rFonts w:ascii="Calibri" w:hAnsi="Calibri" w:cs="Calibri"/>
          <w:b/>
          <w:sz w:val="18"/>
          <w:szCs w:val="18"/>
          <w:lang w:val="fr-FR"/>
        </w:rPr>
        <w:t xml:space="preserve"> Janvier 2011, révision Juillet 2014</w:t>
      </w:r>
      <w:r w:rsidRPr="00F477A6">
        <w:rPr>
          <w:rFonts w:ascii="Calibri" w:hAnsi="Calibri" w:cs="Calibri"/>
          <w:sz w:val="20"/>
          <w:szCs w:val="24"/>
          <w:lang w:val="fr-FR"/>
        </w:rPr>
        <w:t>)</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Critères d’évaluation :</w:t>
      </w:r>
    </w:p>
    <w:p w:rsidR="00704FE0" w:rsidRPr="00797467" w:rsidRDefault="00704FE0">
      <w:pPr>
        <w:widowControl w:val="0"/>
        <w:autoSpaceDE w:val="0"/>
        <w:autoSpaceDN w:val="0"/>
        <w:adjustRightInd w:val="0"/>
        <w:spacing w:after="0" w:line="347" w:lineRule="exact"/>
        <w:rPr>
          <w:rFonts w:ascii="Times New Roman" w:hAnsi="Times New Roman" w:cs="Times New Roman"/>
          <w:sz w:val="24"/>
          <w:szCs w:val="24"/>
          <w:lang w:val="fr-FR"/>
        </w:rPr>
      </w:pPr>
    </w:p>
    <w:p w:rsidR="00704FE0" w:rsidRPr="00797467" w:rsidRDefault="00CF3D85">
      <w:pPr>
        <w:widowControl w:val="0"/>
        <w:autoSpaceDE w:val="0"/>
        <w:autoSpaceDN w:val="0"/>
        <w:adjustRightInd w:val="0"/>
        <w:spacing w:after="0" w:line="221" w:lineRule="auto"/>
        <w:ind w:left="7"/>
        <w:rPr>
          <w:rFonts w:ascii="Times New Roman" w:hAnsi="Times New Roman" w:cs="Times New Roman"/>
          <w:sz w:val="24"/>
          <w:szCs w:val="24"/>
          <w:lang w:val="fr-FR"/>
        </w:rPr>
      </w:pPr>
      <w:r>
        <w:rPr>
          <w:rFonts w:ascii="Calibri" w:hAnsi="Calibri" w:cs="Calibri"/>
          <w:sz w:val="24"/>
          <w:szCs w:val="24"/>
          <w:lang w:val="fr-FR"/>
        </w:rPr>
        <w:t>La sélection del’expert(e) junior</w:t>
      </w:r>
      <w:r w:rsidR="00E43C9D" w:rsidRPr="00797467">
        <w:rPr>
          <w:rFonts w:ascii="Calibri" w:hAnsi="Calibri" w:cs="Calibri"/>
          <w:sz w:val="24"/>
          <w:szCs w:val="24"/>
          <w:lang w:val="fr-FR"/>
        </w:rPr>
        <w:t xml:space="preserve"> sera fondée sur les critères suivants :</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43C9D">
      <w:pPr>
        <w:widowControl w:val="0"/>
        <w:numPr>
          <w:ilvl w:val="0"/>
          <w:numId w:val="8"/>
        </w:numPr>
        <w:tabs>
          <w:tab w:val="clear" w:pos="720"/>
          <w:tab w:val="num" w:pos="567"/>
        </w:tabs>
        <w:overflowPunct w:val="0"/>
        <w:autoSpaceDE w:val="0"/>
        <w:autoSpaceDN w:val="0"/>
        <w:adjustRightInd w:val="0"/>
        <w:spacing w:after="0" w:line="240" w:lineRule="auto"/>
        <w:ind w:left="567" w:hanging="284"/>
        <w:jc w:val="both"/>
        <w:rPr>
          <w:rFonts w:ascii="Times New Roman" w:hAnsi="Times New Roman" w:cs="Times New Roman"/>
          <w:sz w:val="24"/>
          <w:szCs w:val="24"/>
          <w:lang w:val="fr-FR"/>
        </w:rPr>
      </w:pPr>
      <w:r w:rsidRPr="00797467">
        <w:rPr>
          <w:rFonts w:ascii="Calibri" w:hAnsi="Calibri" w:cs="Calibri"/>
          <w:sz w:val="24"/>
          <w:szCs w:val="24"/>
          <w:lang w:val="fr-FR"/>
        </w:rPr>
        <w:t xml:space="preserve">Qualité de l’éducation supérieure (50% de la notation). </w:t>
      </w:r>
    </w:p>
    <w:p w:rsidR="00704FE0" w:rsidRPr="00797467" w:rsidRDefault="00704FE0">
      <w:pPr>
        <w:widowControl w:val="0"/>
        <w:autoSpaceDE w:val="0"/>
        <w:autoSpaceDN w:val="0"/>
        <w:adjustRightInd w:val="0"/>
        <w:spacing w:after="0" w:line="45" w:lineRule="exact"/>
        <w:rPr>
          <w:rFonts w:ascii="Times New Roman" w:hAnsi="Times New Roman" w:cs="Times New Roman"/>
          <w:sz w:val="24"/>
          <w:szCs w:val="24"/>
          <w:lang w:val="fr-FR"/>
        </w:rPr>
      </w:pPr>
    </w:p>
    <w:p w:rsidR="00704FE0" w:rsidRPr="00797467" w:rsidRDefault="00E43C9D">
      <w:pPr>
        <w:widowControl w:val="0"/>
        <w:numPr>
          <w:ilvl w:val="0"/>
          <w:numId w:val="8"/>
        </w:numPr>
        <w:tabs>
          <w:tab w:val="clear" w:pos="720"/>
          <w:tab w:val="num" w:pos="567"/>
        </w:tabs>
        <w:overflowPunct w:val="0"/>
        <w:autoSpaceDE w:val="0"/>
        <w:autoSpaceDN w:val="0"/>
        <w:adjustRightInd w:val="0"/>
        <w:spacing w:after="0" w:line="240" w:lineRule="auto"/>
        <w:ind w:left="567" w:hanging="284"/>
        <w:jc w:val="both"/>
        <w:rPr>
          <w:rFonts w:ascii="Times New Roman" w:hAnsi="Times New Roman" w:cs="Times New Roman"/>
          <w:sz w:val="24"/>
          <w:szCs w:val="24"/>
          <w:lang w:val="fr-FR"/>
        </w:rPr>
      </w:pPr>
      <w:r w:rsidRPr="00797467">
        <w:rPr>
          <w:rFonts w:ascii="Calibri" w:hAnsi="Calibri" w:cs="Calibri"/>
          <w:sz w:val="24"/>
          <w:szCs w:val="24"/>
          <w:lang w:val="fr-FR"/>
        </w:rPr>
        <w:t xml:space="preserve">Qualité de l’expérience professionnelle (50% de la notation). </w:t>
      </w:r>
    </w:p>
    <w:p w:rsidR="00704FE0" w:rsidRPr="00797467" w:rsidRDefault="00704FE0">
      <w:pPr>
        <w:widowControl w:val="0"/>
        <w:autoSpaceDE w:val="0"/>
        <w:autoSpaceDN w:val="0"/>
        <w:adjustRightInd w:val="0"/>
        <w:spacing w:after="0" w:line="377"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35" w:lineRule="auto"/>
        <w:ind w:left="7" w:right="20"/>
        <w:rPr>
          <w:rFonts w:ascii="Times New Roman" w:hAnsi="Times New Roman" w:cs="Times New Roman"/>
          <w:sz w:val="24"/>
          <w:szCs w:val="24"/>
          <w:lang w:val="fr-FR"/>
        </w:rPr>
      </w:pPr>
      <w:r w:rsidRPr="00797467">
        <w:rPr>
          <w:rFonts w:ascii="Calibri" w:hAnsi="Calibri" w:cs="Calibri"/>
          <w:sz w:val="24"/>
          <w:szCs w:val="24"/>
          <w:lang w:val="fr-FR"/>
        </w:rPr>
        <w:t>La maitrise parfaite du français et de l’arabe (et, de préférence, l’anglais aussi) ainsi que des outils informatiques basiques de la suite MS Office forment un préalable au processus de sélection.</w:t>
      </w:r>
    </w:p>
    <w:p w:rsidR="00704FE0" w:rsidRPr="00797467" w:rsidRDefault="00704FE0">
      <w:pPr>
        <w:widowControl w:val="0"/>
        <w:autoSpaceDE w:val="0"/>
        <w:autoSpaceDN w:val="0"/>
        <w:adjustRightInd w:val="0"/>
        <w:spacing w:after="0" w:line="326"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b/>
          <w:bCs/>
          <w:sz w:val="24"/>
          <w:szCs w:val="24"/>
          <w:lang w:val="fr-FR"/>
        </w:rPr>
        <w:t xml:space="preserve">10. </w:t>
      </w:r>
      <w:r w:rsidRPr="00797467">
        <w:rPr>
          <w:rFonts w:ascii="Calibri" w:hAnsi="Calibri" w:cs="Calibri"/>
          <w:b/>
          <w:bCs/>
          <w:sz w:val="24"/>
          <w:szCs w:val="24"/>
          <w:u w:val="single"/>
          <w:lang w:val="fr-FR"/>
        </w:rPr>
        <w:t>Procédure d’application</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F35C0">
      <w:pPr>
        <w:widowControl w:val="0"/>
        <w:autoSpaceDE w:val="0"/>
        <w:autoSpaceDN w:val="0"/>
        <w:adjustRightInd w:val="0"/>
        <w:spacing w:after="0" w:line="240" w:lineRule="auto"/>
        <w:ind w:left="7"/>
        <w:rPr>
          <w:rFonts w:ascii="Times New Roman" w:hAnsi="Times New Roman" w:cs="Times New Roman"/>
          <w:sz w:val="24"/>
          <w:szCs w:val="24"/>
          <w:lang w:val="fr-FR"/>
        </w:rPr>
      </w:pPr>
      <w:r>
        <w:rPr>
          <w:rFonts w:ascii="Calibri" w:hAnsi="Calibri" w:cs="Calibri"/>
          <w:sz w:val="24"/>
          <w:szCs w:val="24"/>
          <w:lang w:val="fr-FR"/>
        </w:rPr>
        <w:t>Un expert(</w:t>
      </w:r>
      <w:r w:rsidR="00CF3D85">
        <w:rPr>
          <w:rFonts w:ascii="Calibri" w:hAnsi="Calibri" w:cs="Calibri"/>
          <w:sz w:val="24"/>
          <w:szCs w:val="24"/>
          <w:lang w:val="fr-FR"/>
        </w:rPr>
        <w:t>e) junior</w:t>
      </w:r>
      <w:r w:rsidR="00E43C9D" w:rsidRPr="00797467">
        <w:rPr>
          <w:rFonts w:ascii="Calibri" w:hAnsi="Calibri" w:cs="Calibri"/>
          <w:sz w:val="24"/>
          <w:szCs w:val="24"/>
          <w:lang w:val="fr-FR"/>
        </w:rPr>
        <w:t xml:space="preserve"> en exportation </w:t>
      </w:r>
      <w:r>
        <w:rPr>
          <w:rFonts w:ascii="Calibri" w:hAnsi="Calibri" w:cs="Calibri"/>
          <w:sz w:val="24"/>
          <w:szCs w:val="24"/>
          <w:lang w:val="fr-FR"/>
        </w:rPr>
        <w:t>sera recruté(e)</w:t>
      </w:r>
      <w:r w:rsidR="00E43C9D" w:rsidRPr="00797467">
        <w:rPr>
          <w:rFonts w:ascii="Calibri" w:hAnsi="Calibri" w:cs="Calibri"/>
          <w:sz w:val="24"/>
          <w:szCs w:val="24"/>
          <w:lang w:val="fr-FR"/>
        </w:rPr>
        <w:t>.</w:t>
      </w:r>
    </w:p>
    <w:p w:rsidR="00704FE0" w:rsidRPr="00797467" w:rsidRDefault="00704FE0">
      <w:pPr>
        <w:widowControl w:val="0"/>
        <w:autoSpaceDE w:val="0"/>
        <w:autoSpaceDN w:val="0"/>
        <w:adjustRightInd w:val="0"/>
        <w:spacing w:after="0" w:line="324"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7"/>
        <w:rPr>
          <w:rFonts w:ascii="Times New Roman" w:hAnsi="Times New Roman" w:cs="Times New Roman"/>
          <w:sz w:val="24"/>
          <w:szCs w:val="24"/>
          <w:lang w:val="fr-FR"/>
        </w:rPr>
      </w:pPr>
      <w:r w:rsidRPr="00797467">
        <w:rPr>
          <w:rFonts w:ascii="Calibri" w:hAnsi="Calibri" w:cs="Calibri"/>
          <w:sz w:val="24"/>
          <w:szCs w:val="24"/>
          <w:lang w:val="fr-FR"/>
        </w:rPr>
        <w:t>Les consultants intéressés par cette mission doivent transmettre au bureau d’ordre central du</w:t>
      </w:r>
    </w:p>
    <w:p w:rsidR="00704FE0" w:rsidRPr="00797467" w:rsidRDefault="00704FE0">
      <w:pPr>
        <w:widowControl w:val="0"/>
        <w:autoSpaceDE w:val="0"/>
        <w:autoSpaceDN w:val="0"/>
        <w:adjustRightInd w:val="0"/>
        <w:spacing w:after="0" w:line="98" w:lineRule="exact"/>
        <w:rPr>
          <w:rFonts w:ascii="Times New Roman" w:hAnsi="Times New Roman" w:cs="Times New Roman"/>
          <w:sz w:val="24"/>
          <w:szCs w:val="24"/>
          <w:lang w:val="fr-FR"/>
        </w:rPr>
      </w:pPr>
    </w:p>
    <w:p w:rsidR="00704FE0" w:rsidRDefault="00E43C9D">
      <w:pPr>
        <w:widowControl w:val="0"/>
        <w:overflowPunct w:val="0"/>
        <w:autoSpaceDE w:val="0"/>
        <w:autoSpaceDN w:val="0"/>
        <w:adjustRightInd w:val="0"/>
        <w:spacing w:after="0" w:line="254" w:lineRule="auto"/>
        <w:ind w:left="7"/>
        <w:jc w:val="both"/>
        <w:rPr>
          <w:rFonts w:ascii="Times New Roman" w:hAnsi="Times New Roman" w:cs="Times New Roman"/>
          <w:sz w:val="24"/>
          <w:szCs w:val="24"/>
        </w:rPr>
      </w:pPr>
      <w:r w:rsidRPr="00797467">
        <w:rPr>
          <w:rFonts w:ascii="Calibri" w:hAnsi="Calibri" w:cs="Calibri"/>
          <w:sz w:val="24"/>
          <w:szCs w:val="24"/>
          <w:lang w:val="fr-FR"/>
        </w:rPr>
        <w:t xml:space="preserve">CEPEX (Centre Urbain Nord, BP 225, 1080 Tunis Cedex) un dossier de candidature permettant de vérifier leur qualification et de mettre en valeur la qualité de leur éducation supérieure et leur expérience professionnelle. </w:t>
      </w:r>
      <w:proofErr w:type="spellStart"/>
      <w:r>
        <w:rPr>
          <w:rFonts w:ascii="Calibri" w:hAnsi="Calibri" w:cs="Calibri"/>
          <w:sz w:val="24"/>
          <w:szCs w:val="24"/>
        </w:rPr>
        <w:t>Ce</w:t>
      </w:r>
      <w:proofErr w:type="spellEnd"/>
      <w:r>
        <w:rPr>
          <w:rFonts w:ascii="Calibri" w:hAnsi="Calibri" w:cs="Calibri"/>
          <w:sz w:val="24"/>
          <w:szCs w:val="24"/>
        </w:rPr>
        <w:t xml:space="preserve"> dossier </w:t>
      </w:r>
      <w:proofErr w:type="spellStart"/>
      <w:proofErr w:type="gramStart"/>
      <w:r>
        <w:rPr>
          <w:rFonts w:ascii="Calibri" w:hAnsi="Calibri" w:cs="Calibri"/>
          <w:sz w:val="24"/>
          <w:szCs w:val="24"/>
        </w:rPr>
        <w:t>comporteranotamment</w:t>
      </w:r>
      <w:proofErr w:type="spellEnd"/>
      <w:r>
        <w:rPr>
          <w:rFonts w:ascii="Calibri" w:hAnsi="Calibri" w:cs="Calibri"/>
          <w:sz w:val="24"/>
          <w:szCs w:val="24"/>
        </w:rPr>
        <w:t xml:space="preserve"> :</w:t>
      </w:r>
      <w:proofErr w:type="gramEnd"/>
    </w:p>
    <w:p w:rsidR="00704FE0" w:rsidRDefault="00704FE0">
      <w:pPr>
        <w:widowControl w:val="0"/>
        <w:autoSpaceDE w:val="0"/>
        <w:autoSpaceDN w:val="0"/>
        <w:adjustRightInd w:val="0"/>
        <w:spacing w:after="0" w:line="308" w:lineRule="exact"/>
        <w:rPr>
          <w:rFonts w:ascii="Times New Roman" w:hAnsi="Times New Roman" w:cs="Times New Roman"/>
          <w:sz w:val="24"/>
          <w:szCs w:val="24"/>
        </w:rPr>
      </w:pPr>
    </w:p>
    <w:p w:rsidR="00704FE0" w:rsidRPr="00797467" w:rsidRDefault="00E43C9D">
      <w:pPr>
        <w:widowControl w:val="0"/>
        <w:numPr>
          <w:ilvl w:val="0"/>
          <w:numId w:val="9"/>
        </w:numPr>
        <w:tabs>
          <w:tab w:val="clear" w:pos="720"/>
          <w:tab w:val="num" w:pos="287"/>
        </w:tabs>
        <w:overflowPunct w:val="0"/>
        <w:autoSpaceDE w:val="0"/>
        <w:autoSpaceDN w:val="0"/>
        <w:adjustRightInd w:val="0"/>
        <w:spacing w:after="0" w:line="240" w:lineRule="auto"/>
        <w:ind w:left="287"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Une lettre de motivation </w:t>
      </w:r>
      <w:r w:rsidRPr="00797467">
        <w:rPr>
          <w:rFonts w:ascii="Calibri" w:hAnsi="Calibri" w:cs="Calibri"/>
          <w:sz w:val="24"/>
          <w:szCs w:val="24"/>
          <w:u w:val="single"/>
          <w:lang w:val="fr-FR"/>
        </w:rPr>
        <w:t>signée</w:t>
      </w:r>
      <w:r w:rsidRPr="00797467">
        <w:rPr>
          <w:rFonts w:ascii="Calibri" w:hAnsi="Calibri" w:cs="Calibri"/>
          <w:sz w:val="24"/>
          <w:szCs w:val="24"/>
          <w:lang w:val="fr-FR"/>
        </w:rPr>
        <w:t xml:space="preserve"> (ne dépassant pas les 1000 mots). </w:t>
      </w:r>
    </w:p>
    <w:p w:rsidR="00704FE0" w:rsidRPr="00797467" w:rsidRDefault="00704FE0">
      <w:pPr>
        <w:widowControl w:val="0"/>
        <w:autoSpaceDE w:val="0"/>
        <w:autoSpaceDN w:val="0"/>
        <w:adjustRightInd w:val="0"/>
        <w:spacing w:after="0" w:line="95" w:lineRule="exact"/>
        <w:rPr>
          <w:rFonts w:ascii="Times New Roman" w:hAnsi="Times New Roman" w:cs="Times New Roman"/>
          <w:sz w:val="24"/>
          <w:szCs w:val="24"/>
          <w:lang w:val="fr-FR"/>
        </w:rPr>
      </w:pPr>
    </w:p>
    <w:p w:rsidR="00704FE0" w:rsidRPr="00797467" w:rsidRDefault="00E43C9D">
      <w:pPr>
        <w:widowControl w:val="0"/>
        <w:numPr>
          <w:ilvl w:val="0"/>
          <w:numId w:val="9"/>
        </w:numPr>
        <w:tabs>
          <w:tab w:val="clear" w:pos="720"/>
          <w:tab w:val="num" w:pos="287"/>
        </w:tabs>
        <w:overflowPunct w:val="0"/>
        <w:autoSpaceDE w:val="0"/>
        <w:autoSpaceDN w:val="0"/>
        <w:adjustRightInd w:val="0"/>
        <w:spacing w:after="0" w:line="235" w:lineRule="auto"/>
        <w:ind w:left="287" w:right="20"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Un curriculum vitae détaillé avec photo récente (ce CV doit comporter la date de début et de fin de chaque expérience professionnelle). </w:t>
      </w:r>
    </w:p>
    <w:p w:rsidR="00704FE0" w:rsidRPr="00797467" w:rsidRDefault="00704FE0">
      <w:pPr>
        <w:widowControl w:val="0"/>
        <w:autoSpaceDE w:val="0"/>
        <w:autoSpaceDN w:val="0"/>
        <w:adjustRightInd w:val="0"/>
        <w:spacing w:after="0" w:line="47" w:lineRule="exact"/>
        <w:rPr>
          <w:rFonts w:ascii="Times New Roman" w:hAnsi="Times New Roman" w:cs="Times New Roman"/>
          <w:sz w:val="24"/>
          <w:szCs w:val="24"/>
          <w:lang w:val="fr-FR"/>
        </w:rPr>
      </w:pPr>
    </w:p>
    <w:p w:rsidR="00704FE0" w:rsidRDefault="00E43C9D">
      <w:pPr>
        <w:widowControl w:val="0"/>
        <w:numPr>
          <w:ilvl w:val="0"/>
          <w:numId w:val="9"/>
        </w:numPr>
        <w:tabs>
          <w:tab w:val="clear" w:pos="720"/>
          <w:tab w:val="num" w:pos="287"/>
        </w:tabs>
        <w:overflowPunct w:val="0"/>
        <w:autoSpaceDE w:val="0"/>
        <w:autoSpaceDN w:val="0"/>
        <w:adjustRightInd w:val="0"/>
        <w:spacing w:after="0" w:line="240" w:lineRule="auto"/>
        <w:ind w:left="287" w:hanging="287"/>
        <w:jc w:val="both"/>
        <w:rPr>
          <w:rFonts w:ascii="Times New Roman" w:hAnsi="Times New Roman" w:cs="Times New Roman"/>
          <w:sz w:val="24"/>
          <w:szCs w:val="24"/>
        </w:rPr>
      </w:pPr>
      <w:r>
        <w:rPr>
          <w:rFonts w:ascii="Calibri" w:hAnsi="Calibri" w:cs="Calibri"/>
          <w:sz w:val="24"/>
          <w:szCs w:val="24"/>
        </w:rPr>
        <w:t xml:space="preserve">Copies des </w:t>
      </w:r>
      <w:proofErr w:type="spellStart"/>
      <w:r>
        <w:rPr>
          <w:rFonts w:ascii="Calibri" w:hAnsi="Calibri" w:cs="Calibri"/>
          <w:sz w:val="24"/>
          <w:szCs w:val="24"/>
        </w:rPr>
        <w:t>diplômes</w:t>
      </w:r>
      <w:proofErr w:type="spellEnd"/>
      <w:r>
        <w:rPr>
          <w:rFonts w:ascii="Calibri" w:hAnsi="Calibri" w:cs="Calibri"/>
          <w:sz w:val="24"/>
          <w:szCs w:val="24"/>
        </w:rPr>
        <w:t xml:space="preserve">. </w:t>
      </w:r>
    </w:p>
    <w:p w:rsidR="00704FE0" w:rsidRDefault="00704FE0">
      <w:pPr>
        <w:widowControl w:val="0"/>
        <w:autoSpaceDE w:val="0"/>
        <w:autoSpaceDN w:val="0"/>
        <w:adjustRightInd w:val="0"/>
        <w:spacing w:after="0" w:line="95" w:lineRule="exact"/>
        <w:rPr>
          <w:rFonts w:ascii="Times New Roman" w:hAnsi="Times New Roman" w:cs="Times New Roman"/>
          <w:sz w:val="24"/>
          <w:szCs w:val="24"/>
        </w:rPr>
      </w:pPr>
    </w:p>
    <w:p w:rsidR="00704FE0" w:rsidRPr="00797467" w:rsidRDefault="00E43C9D">
      <w:pPr>
        <w:widowControl w:val="0"/>
        <w:numPr>
          <w:ilvl w:val="0"/>
          <w:numId w:val="9"/>
        </w:numPr>
        <w:tabs>
          <w:tab w:val="clear" w:pos="720"/>
          <w:tab w:val="num" w:pos="287"/>
        </w:tabs>
        <w:overflowPunct w:val="0"/>
        <w:autoSpaceDE w:val="0"/>
        <w:autoSpaceDN w:val="0"/>
        <w:adjustRightInd w:val="0"/>
        <w:spacing w:after="0" w:line="236" w:lineRule="auto"/>
        <w:ind w:left="287" w:right="20" w:hanging="287"/>
        <w:jc w:val="both"/>
        <w:rPr>
          <w:rFonts w:ascii="Times New Roman" w:hAnsi="Times New Roman" w:cs="Times New Roman"/>
          <w:sz w:val="24"/>
          <w:szCs w:val="24"/>
          <w:lang w:val="fr-FR"/>
        </w:rPr>
      </w:pPr>
      <w:r w:rsidRPr="00797467">
        <w:rPr>
          <w:rFonts w:ascii="Calibri" w:hAnsi="Calibri" w:cs="Calibri"/>
          <w:sz w:val="24"/>
          <w:szCs w:val="24"/>
          <w:lang w:val="fr-FR"/>
        </w:rPr>
        <w:t xml:space="preserve">Un tableau des références professionnelles comportant le nom et les contacts des employeurs antérieurs avec lesquels le/la candidat(e) a travaillé (tableau </w:t>
      </w:r>
      <w:r w:rsidRPr="00797467">
        <w:rPr>
          <w:rFonts w:ascii="Calibri" w:hAnsi="Calibri" w:cs="Calibri"/>
          <w:sz w:val="24"/>
          <w:szCs w:val="24"/>
          <w:u w:val="single"/>
          <w:lang w:val="fr-FR"/>
        </w:rPr>
        <w:t>signé</w:t>
      </w:r>
      <w:r w:rsidRPr="00797467">
        <w:rPr>
          <w:rFonts w:ascii="Calibri" w:hAnsi="Calibri" w:cs="Calibri"/>
          <w:sz w:val="24"/>
          <w:szCs w:val="24"/>
          <w:lang w:val="fr-FR"/>
        </w:rPr>
        <w:t xml:space="preserve"> selon modèle en annexe 01). </w:t>
      </w:r>
    </w:p>
    <w:p w:rsidR="00704FE0" w:rsidRPr="00797467" w:rsidRDefault="00704FE0">
      <w:pPr>
        <w:widowControl w:val="0"/>
        <w:autoSpaceDE w:val="0"/>
        <w:autoSpaceDN w:val="0"/>
        <w:adjustRightInd w:val="0"/>
        <w:spacing w:after="0" w:line="379" w:lineRule="exact"/>
        <w:rPr>
          <w:rFonts w:ascii="Times New Roman" w:hAnsi="Times New Roman" w:cs="Times New Roman"/>
          <w:sz w:val="24"/>
          <w:szCs w:val="24"/>
          <w:lang w:val="fr-FR"/>
        </w:rPr>
      </w:pPr>
    </w:p>
    <w:p w:rsidR="00704FE0" w:rsidRPr="00797467" w:rsidRDefault="004010AD">
      <w:pPr>
        <w:widowControl w:val="0"/>
        <w:overflowPunct w:val="0"/>
        <w:autoSpaceDE w:val="0"/>
        <w:autoSpaceDN w:val="0"/>
        <w:adjustRightInd w:val="0"/>
        <w:spacing w:after="0" w:line="268" w:lineRule="auto"/>
        <w:ind w:left="7"/>
        <w:jc w:val="both"/>
        <w:rPr>
          <w:rFonts w:ascii="Times New Roman" w:hAnsi="Times New Roman" w:cs="Times New Roman"/>
          <w:sz w:val="24"/>
          <w:szCs w:val="24"/>
          <w:lang w:val="fr-FR"/>
        </w:rPr>
      </w:pPr>
      <w:r>
        <w:rPr>
          <w:rFonts w:ascii="Calibri" w:hAnsi="Calibri" w:cs="Calibri"/>
          <w:lang w:val="fr-FR"/>
        </w:rPr>
        <w:t>Le recrutement de l’expert(e) junior</w:t>
      </w:r>
      <w:r w:rsidR="00E43C9D" w:rsidRPr="00797467">
        <w:rPr>
          <w:rFonts w:ascii="Calibri" w:hAnsi="Calibri" w:cs="Calibri"/>
          <w:lang w:val="fr-FR"/>
        </w:rPr>
        <w:t xml:space="preserve"> suit un processus de sélection très compétitif. </w:t>
      </w:r>
      <w:r w:rsidR="00E43C9D" w:rsidRPr="00797467">
        <w:rPr>
          <w:rFonts w:ascii="Calibri" w:hAnsi="Calibri" w:cs="Calibri"/>
          <w:sz w:val="24"/>
          <w:szCs w:val="24"/>
          <w:lang w:val="fr-FR"/>
        </w:rPr>
        <w:t xml:space="preserve">La commissiond’évaluation établira une liste de tous les candidats ayant répondu à l’avis de manifestation d’intérêt en fonction de leurs qualifications au regard de la mission. </w:t>
      </w:r>
      <w:r w:rsidR="00E43C9D" w:rsidRPr="00797467">
        <w:rPr>
          <w:rFonts w:ascii="Calibri" w:hAnsi="Calibri" w:cs="Calibri"/>
          <w:lang w:val="fr-FR"/>
        </w:rPr>
        <w:t xml:space="preserve">Seuls ceux qui ont été short-listésseront </w:t>
      </w:r>
      <w:r w:rsidR="00E43C9D" w:rsidRPr="00797467">
        <w:rPr>
          <w:rFonts w:ascii="Calibri" w:hAnsi="Calibri" w:cs="Calibri"/>
          <w:sz w:val="24"/>
          <w:szCs w:val="24"/>
          <w:lang w:val="fr-FR"/>
        </w:rPr>
        <w:t>invités à se faire connaitre lors d’un entretien professionnel, ainsi qu’à fournir desinformations sur leur expérience et leurs compétences en rapport avec la nature de la mission.</w:t>
      </w: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315" w:lineRule="exact"/>
        <w:rPr>
          <w:rFonts w:ascii="Times New Roman" w:hAnsi="Times New Roman" w:cs="Times New Roman"/>
          <w:sz w:val="24"/>
          <w:szCs w:val="24"/>
          <w:lang w:val="fr-FR"/>
        </w:rPr>
      </w:pPr>
    </w:p>
    <w:p w:rsidR="00704FE0" w:rsidRPr="00797467" w:rsidRDefault="00E43C9D">
      <w:pPr>
        <w:widowControl w:val="0"/>
        <w:overflowPunct w:val="0"/>
        <w:autoSpaceDE w:val="0"/>
        <w:autoSpaceDN w:val="0"/>
        <w:adjustRightInd w:val="0"/>
        <w:spacing w:after="0" w:line="240" w:lineRule="auto"/>
        <w:jc w:val="right"/>
        <w:rPr>
          <w:rFonts w:ascii="Times New Roman" w:hAnsi="Times New Roman" w:cs="Times New Roman"/>
          <w:sz w:val="24"/>
          <w:szCs w:val="24"/>
          <w:lang w:val="fr-FR"/>
        </w:rPr>
      </w:pPr>
      <w:r w:rsidRPr="00797467">
        <w:rPr>
          <w:rFonts w:ascii="Calibri" w:hAnsi="Calibri" w:cs="Calibri"/>
          <w:sz w:val="16"/>
          <w:szCs w:val="16"/>
          <w:lang w:val="fr-FR"/>
        </w:rPr>
        <w:t>4 / 5</w:t>
      </w:r>
    </w:p>
    <w:p w:rsidR="00704FE0" w:rsidRPr="00797467" w:rsidRDefault="00704FE0">
      <w:pPr>
        <w:widowControl w:val="0"/>
        <w:autoSpaceDE w:val="0"/>
        <w:autoSpaceDN w:val="0"/>
        <w:adjustRightInd w:val="0"/>
        <w:spacing w:after="0" w:line="240" w:lineRule="auto"/>
        <w:rPr>
          <w:rFonts w:ascii="Times New Roman" w:hAnsi="Times New Roman" w:cs="Times New Roman"/>
          <w:sz w:val="24"/>
          <w:szCs w:val="24"/>
          <w:lang w:val="fr-FR"/>
        </w:rPr>
        <w:sectPr w:rsidR="00704FE0" w:rsidRPr="00797467">
          <w:pgSz w:w="11906" w:h="16838"/>
          <w:pgMar w:top="1127" w:right="1120" w:bottom="294" w:left="1133" w:header="720" w:footer="720" w:gutter="0"/>
          <w:cols w:space="720" w:equalWidth="0">
            <w:col w:w="9647"/>
          </w:cols>
          <w:noEndnote/>
        </w:sectPr>
      </w:pPr>
    </w:p>
    <w:p w:rsidR="00704FE0" w:rsidRPr="00797467" w:rsidRDefault="00E43C9D">
      <w:pPr>
        <w:widowControl w:val="0"/>
        <w:autoSpaceDE w:val="0"/>
        <w:autoSpaceDN w:val="0"/>
        <w:adjustRightInd w:val="0"/>
        <w:spacing w:after="0" w:line="240" w:lineRule="auto"/>
        <w:ind w:left="3020"/>
        <w:rPr>
          <w:rFonts w:ascii="Times New Roman" w:hAnsi="Times New Roman" w:cs="Times New Roman"/>
          <w:sz w:val="24"/>
          <w:szCs w:val="24"/>
          <w:lang w:val="fr-FR"/>
        </w:rPr>
      </w:pPr>
      <w:bookmarkStart w:id="5" w:name="page9"/>
      <w:bookmarkEnd w:id="5"/>
      <w:r w:rsidRPr="00797467">
        <w:rPr>
          <w:rFonts w:ascii="Calibri" w:hAnsi="Calibri" w:cs="Calibri"/>
          <w:b/>
          <w:bCs/>
          <w:sz w:val="24"/>
          <w:szCs w:val="24"/>
          <w:lang w:val="fr-FR"/>
        </w:rPr>
        <w:lastRenderedPageBreak/>
        <w:t>Centre de Promotion des Exportations</w:t>
      </w:r>
    </w:p>
    <w:p w:rsidR="00704FE0" w:rsidRPr="00797467" w:rsidRDefault="00704FE0">
      <w:pPr>
        <w:widowControl w:val="0"/>
        <w:autoSpaceDE w:val="0"/>
        <w:autoSpaceDN w:val="0"/>
        <w:adjustRightInd w:val="0"/>
        <w:spacing w:after="0" w:line="2"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1340"/>
        <w:rPr>
          <w:rFonts w:ascii="Times New Roman" w:hAnsi="Times New Roman" w:cs="Times New Roman"/>
          <w:sz w:val="24"/>
          <w:szCs w:val="24"/>
          <w:lang w:val="fr-FR"/>
        </w:rPr>
      </w:pPr>
      <w:r w:rsidRPr="00797467">
        <w:rPr>
          <w:rFonts w:ascii="Calibri" w:hAnsi="Calibri" w:cs="Calibri"/>
          <w:b/>
          <w:bCs/>
          <w:sz w:val="24"/>
          <w:szCs w:val="24"/>
          <w:lang w:val="fr-FR"/>
        </w:rPr>
        <w:t>Fonds d’Appui à la Compétitivité et au Développement des Exportations</w:t>
      </w:r>
    </w:p>
    <w:p w:rsidR="00704FE0" w:rsidRPr="00797467" w:rsidRDefault="00704FE0">
      <w:pPr>
        <w:widowControl w:val="0"/>
        <w:autoSpaceDE w:val="0"/>
        <w:autoSpaceDN w:val="0"/>
        <w:adjustRightInd w:val="0"/>
        <w:spacing w:after="0" w:line="91"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4500"/>
        <w:rPr>
          <w:rFonts w:ascii="Times New Roman" w:hAnsi="Times New Roman" w:cs="Times New Roman"/>
          <w:sz w:val="24"/>
          <w:szCs w:val="24"/>
          <w:lang w:val="fr-FR"/>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p w:rsidR="00704FE0" w:rsidRPr="00797467" w:rsidRDefault="00704FE0">
      <w:pPr>
        <w:widowControl w:val="0"/>
        <w:autoSpaceDE w:val="0"/>
        <w:autoSpaceDN w:val="0"/>
        <w:adjustRightInd w:val="0"/>
        <w:spacing w:after="0" w:line="112"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880"/>
        <w:rPr>
          <w:rFonts w:ascii="Times New Roman" w:hAnsi="Times New Roman" w:cs="Times New Roman"/>
          <w:sz w:val="24"/>
          <w:szCs w:val="24"/>
          <w:lang w:val="fr-FR"/>
        </w:rPr>
      </w:pPr>
      <w:r w:rsidRPr="00797467">
        <w:rPr>
          <w:rFonts w:ascii="Calibri" w:hAnsi="Calibri" w:cs="Calibri"/>
          <w:b/>
          <w:bCs/>
          <w:sz w:val="24"/>
          <w:szCs w:val="24"/>
          <w:lang w:val="fr-FR"/>
        </w:rPr>
        <w:t>Appel à candidature pour la</w:t>
      </w:r>
      <w:r w:rsidR="00F477A6">
        <w:rPr>
          <w:rFonts w:ascii="Calibri" w:hAnsi="Calibri" w:cs="Calibri"/>
          <w:b/>
          <w:bCs/>
          <w:sz w:val="24"/>
          <w:szCs w:val="24"/>
          <w:lang w:val="fr-FR"/>
        </w:rPr>
        <w:t xml:space="preserve"> sélection et l’emploi d’expert junior</w:t>
      </w:r>
      <w:r w:rsidRPr="00797467">
        <w:rPr>
          <w:rFonts w:ascii="Calibri" w:hAnsi="Calibri" w:cs="Calibri"/>
          <w:b/>
          <w:bCs/>
          <w:sz w:val="24"/>
          <w:szCs w:val="24"/>
          <w:lang w:val="fr-FR"/>
        </w:rPr>
        <w:t xml:space="preserve"> en exportation</w:t>
      </w:r>
    </w:p>
    <w:p w:rsidR="00704FE0" w:rsidRPr="00797467" w:rsidRDefault="00704FE0">
      <w:pPr>
        <w:widowControl w:val="0"/>
        <w:autoSpaceDE w:val="0"/>
        <w:autoSpaceDN w:val="0"/>
        <w:adjustRightInd w:val="0"/>
        <w:spacing w:after="0" w:line="326"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4400"/>
        <w:rPr>
          <w:rFonts w:ascii="Times New Roman" w:hAnsi="Times New Roman" w:cs="Times New Roman"/>
          <w:sz w:val="24"/>
          <w:szCs w:val="24"/>
          <w:lang w:val="fr-FR"/>
        </w:rPr>
      </w:pPr>
      <w:r w:rsidRPr="00797467">
        <w:rPr>
          <w:rFonts w:ascii="Calibri" w:hAnsi="Calibri" w:cs="Calibri"/>
          <w:b/>
          <w:bCs/>
          <w:sz w:val="24"/>
          <w:szCs w:val="24"/>
          <w:u w:val="single"/>
          <w:lang w:val="fr-FR"/>
        </w:rPr>
        <w:t>Annexe 01</w:t>
      </w:r>
    </w:p>
    <w:p w:rsidR="00704FE0" w:rsidRPr="00797467" w:rsidRDefault="00704FE0">
      <w:pPr>
        <w:widowControl w:val="0"/>
        <w:autoSpaceDE w:val="0"/>
        <w:autoSpaceDN w:val="0"/>
        <w:adjustRightInd w:val="0"/>
        <w:spacing w:after="0" w:line="43"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40" w:lineRule="auto"/>
        <w:ind w:left="2180"/>
        <w:rPr>
          <w:rFonts w:ascii="Times New Roman" w:hAnsi="Times New Roman" w:cs="Times New Roman"/>
          <w:sz w:val="24"/>
          <w:szCs w:val="24"/>
          <w:lang w:val="fr-FR"/>
        </w:rPr>
      </w:pPr>
      <w:r w:rsidRPr="00797467">
        <w:rPr>
          <w:rFonts w:ascii="Calibri" w:hAnsi="Calibri" w:cs="Calibri"/>
          <w:b/>
          <w:bCs/>
          <w:sz w:val="24"/>
          <w:szCs w:val="24"/>
          <w:u w:val="single"/>
          <w:lang w:val="fr-FR"/>
        </w:rPr>
        <w:t>Tableau des références professionnelles du candidat(e)</w:t>
      </w:r>
    </w:p>
    <w:p w:rsidR="00704FE0" w:rsidRPr="00797467" w:rsidRDefault="00704FE0">
      <w:pPr>
        <w:widowControl w:val="0"/>
        <w:autoSpaceDE w:val="0"/>
        <w:autoSpaceDN w:val="0"/>
        <w:adjustRightInd w:val="0"/>
        <w:spacing w:after="0" w:line="41"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39" w:lineRule="auto"/>
        <w:ind w:left="3400"/>
        <w:rPr>
          <w:rFonts w:ascii="Times New Roman" w:hAnsi="Times New Roman" w:cs="Times New Roman"/>
          <w:sz w:val="24"/>
          <w:szCs w:val="24"/>
          <w:lang w:val="fr-FR"/>
        </w:rPr>
      </w:pPr>
      <w:r w:rsidRPr="00797467">
        <w:rPr>
          <w:rFonts w:ascii="Calibri" w:hAnsi="Calibri" w:cs="Calibri"/>
          <w:sz w:val="20"/>
          <w:szCs w:val="20"/>
          <w:lang w:val="fr-FR"/>
        </w:rPr>
        <w:t>(Se limiter à 5 références pertinentes)</w:t>
      </w:r>
    </w:p>
    <w:p w:rsidR="00704FE0" w:rsidRPr="00797467" w:rsidRDefault="00704FE0">
      <w:pPr>
        <w:widowControl w:val="0"/>
        <w:autoSpaceDE w:val="0"/>
        <w:autoSpaceDN w:val="0"/>
        <w:adjustRightInd w:val="0"/>
        <w:spacing w:after="0" w:line="269" w:lineRule="exact"/>
        <w:rPr>
          <w:rFonts w:ascii="Times New Roman" w:hAnsi="Times New Roman" w:cs="Times New Roman"/>
          <w:sz w:val="24"/>
          <w:szCs w:val="24"/>
          <w:lang w:val="fr-FR"/>
        </w:rPr>
      </w:pPr>
    </w:p>
    <w:tbl>
      <w:tblPr>
        <w:tblW w:w="0" w:type="auto"/>
        <w:tblInd w:w="10" w:type="dxa"/>
        <w:tblLayout w:type="fixed"/>
        <w:tblCellMar>
          <w:left w:w="0" w:type="dxa"/>
          <w:right w:w="0" w:type="dxa"/>
        </w:tblCellMar>
        <w:tblLook w:val="0000"/>
      </w:tblPr>
      <w:tblGrid>
        <w:gridCol w:w="2000"/>
        <w:gridCol w:w="1960"/>
        <w:gridCol w:w="2200"/>
        <w:gridCol w:w="1740"/>
        <w:gridCol w:w="1980"/>
      </w:tblGrid>
      <w:tr w:rsidR="00704FE0">
        <w:trPr>
          <w:trHeight w:val="446"/>
        </w:trPr>
        <w:tc>
          <w:tcPr>
            <w:tcW w:w="2000" w:type="dxa"/>
            <w:tcBorders>
              <w:top w:val="single" w:sz="8" w:space="0" w:color="auto"/>
              <w:left w:val="single" w:sz="8" w:space="0" w:color="auto"/>
              <w:bottom w:val="nil"/>
              <w:right w:val="single" w:sz="8" w:space="0" w:color="auto"/>
            </w:tcBorders>
            <w:vAlign w:val="bottom"/>
          </w:tcPr>
          <w:p w:rsidR="00704FE0" w:rsidRDefault="00E43C9D">
            <w:pPr>
              <w:widowControl w:val="0"/>
              <w:autoSpaceDE w:val="0"/>
              <w:autoSpaceDN w:val="0"/>
              <w:adjustRightInd w:val="0"/>
              <w:spacing w:after="0" w:line="240" w:lineRule="auto"/>
              <w:ind w:left="600"/>
              <w:rPr>
                <w:rFonts w:ascii="Times New Roman" w:hAnsi="Times New Roman" w:cs="Times New Roman"/>
                <w:sz w:val="24"/>
                <w:szCs w:val="24"/>
              </w:rPr>
            </w:pPr>
            <w:r>
              <w:rPr>
                <w:rFonts w:ascii="Calibri" w:hAnsi="Calibri" w:cs="Calibri"/>
                <w:b/>
                <w:bCs/>
              </w:rPr>
              <w:t>Période</w:t>
            </w:r>
            <w:r>
              <w:rPr>
                <w:rFonts w:ascii="Calibri" w:hAnsi="Calibri" w:cs="Calibri"/>
                <w:b/>
                <w:bCs/>
                <w:sz w:val="27"/>
                <w:szCs w:val="27"/>
                <w:vertAlign w:val="superscript"/>
              </w:rPr>
              <w:t>1</w:t>
            </w:r>
          </w:p>
        </w:tc>
        <w:tc>
          <w:tcPr>
            <w:tcW w:w="1960" w:type="dxa"/>
            <w:tcBorders>
              <w:top w:val="single" w:sz="8" w:space="0" w:color="auto"/>
              <w:left w:val="nil"/>
              <w:bottom w:val="nil"/>
              <w:right w:val="single" w:sz="8" w:space="0" w:color="auto"/>
            </w:tcBorders>
            <w:vAlign w:val="bottom"/>
          </w:tcPr>
          <w:p w:rsidR="00704FE0" w:rsidRDefault="00E43C9D">
            <w:pPr>
              <w:widowControl w:val="0"/>
              <w:autoSpaceDE w:val="0"/>
              <w:autoSpaceDN w:val="0"/>
              <w:adjustRightInd w:val="0"/>
              <w:spacing w:after="0" w:line="267" w:lineRule="exact"/>
              <w:ind w:left="460"/>
              <w:rPr>
                <w:rFonts w:ascii="Times New Roman" w:hAnsi="Times New Roman" w:cs="Times New Roman"/>
                <w:sz w:val="24"/>
                <w:szCs w:val="24"/>
              </w:rPr>
            </w:pPr>
            <w:proofErr w:type="spellStart"/>
            <w:r>
              <w:rPr>
                <w:rFonts w:ascii="Calibri" w:hAnsi="Calibri" w:cs="Calibri"/>
                <w:b/>
                <w:bCs/>
              </w:rPr>
              <w:t>Employeur</w:t>
            </w:r>
            <w:proofErr w:type="spellEnd"/>
          </w:p>
        </w:tc>
        <w:tc>
          <w:tcPr>
            <w:tcW w:w="2200" w:type="dxa"/>
            <w:tcBorders>
              <w:top w:val="single" w:sz="8" w:space="0" w:color="auto"/>
              <w:left w:val="nil"/>
              <w:bottom w:val="nil"/>
              <w:right w:val="single" w:sz="8" w:space="0" w:color="auto"/>
            </w:tcBorders>
            <w:vAlign w:val="bottom"/>
          </w:tcPr>
          <w:p w:rsidR="00704FE0" w:rsidRDefault="00E43C9D">
            <w:pPr>
              <w:widowControl w:val="0"/>
              <w:autoSpaceDE w:val="0"/>
              <w:autoSpaceDN w:val="0"/>
              <w:adjustRightInd w:val="0"/>
              <w:spacing w:after="0" w:line="267" w:lineRule="exact"/>
              <w:ind w:left="720"/>
              <w:rPr>
                <w:rFonts w:ascii="Times New Roman" w:hAnsi="Times New Roman" w:cs="Times New Roman"/>
                <w:sz w:val="24"/>
                <w:szCs w:val="24"/>
              </w:rPr>
            </w:pPr>
            <w:proofErr w:type="spellStart"/>
            <w:r>
              <w:rPr>
                <w:rFonts w:ascii="Calibri" w:hAnsi="Calibri" w:cs="Calibri"/>
                <w:b/>
                <w:bCs/>
              </w:rPr>
              <w:t>Adresse</w:t>
            </w:r>
            <w:proofErr w:type="spellEnd"/>
          </w:p>
        </w:tc>
        <w:tc>
          <w:tcPr>
            <w:tcW w:w="1740" w:type="dxa"/>
            <w:tcBorders>
              <w:top w:val="single" w:sz="8" w:space="0" w:color="auto"/>
              <w:left w:val="nil"/>
              <w:bottom w:val="nil"/>
              <w:right w:val="single" w:sz="8" w:space="0" w:color="auto"/>
            </w:tcBorders>
            <w:vAlign w:val="bottom"/>
          </w:tcPr>
          <w:p w:rsidR="00704FE0" w:rsidRDefault="00E43C9D">
            <w:pPr>
              <w:widowControl w:val="0"/>
              <w:autoSpaceDE w:val="0"/>
              <w:autoSpaceDN w:val="0"/>
              <w:adjustRightInd w:val="0"/>
              <w:spacing w:after="0" w:line="267" w:lineRule="exact"/>
              <w:jc w:val="center"/>
              <w:rPr>
                <w:rFonts w:ascii="Times New Roman" w:hAnsi="Times New Roman" w:cs="Times New Roman"/>
                <w:sz w:val="24"/>
                <w:szCs w:val="24"/>
              </w:rPr>
            </w:pPr>
            <w:proofErr w:type="spellStart"/>
            <w:r>
              <w:rPr>
                <w:rFonts w:ascii="Calibri" w:hAnsi="Calibri" w:cs="Calibri"/>
                <w:b/>
                <w:bCs/>
              </w:rPr>
              <w:t>Personne</w:t>
            </w:r>
            <w:proofErr w:type="spellEnd"/>
          </w:p>
        </w:tc>
        <w:tc>
          <w:tcPr>
            <w:tcW w:w="1980" w:type="dxa"/>
            <w:tcBorders>
              <w:top w:val="single" w:sz="8" w:space="0" w:color="auto"/>
              <w:left w:val="nil"/>
              <w:bottom w:val="nil"/>
              <w:right w:val="single" w:sz="8" w:space="0" w:color="auto"/>
            </w:tcBorders>
            <w:vAlign w:val="bottom"/>
          </w:tcPr>
          <w:p w:rsidR="00704FE0" w:rsidRDefault="00E43C9D">
            <w:pPr>
              <w:widowControl w:val="0"/>
              <w:autoSpaceDE w:val="0"/>
              <w:autoSpaceDN w:val="0"/>
              <w:adjustRightInd w:val="0"/>
              <w:spacing w:after="0" w:line="267" w:lineRule="exact"/>
              <w:jc w:val="center"/>
              <w:rPr>
                <w:rFonts w:ascii="Times New Roman" w:hAnsi="Times New Roman" w:cs="Times New Roman"/>
                <w:sz w:val="24"/>
                <w:szCs w:val="24"/>
              </w:rPr>
            </w:pPr>
            <w:proofErr w:type="spellStart"/>
            <w:r>
              <w:rPr>
                <w:rFonts w:ascii="Calibri" w:hAnsi="Calibri" w:cs="Calibri"/>
                <w:b/>
                <w:bCs/>
                <w:w w:val="99"/>
              </w:rPr>
              <w:t>Téléphone</w:t>
            </w:r>
            <w:proofErr w:type="spellEnd"/>
          </w:p>
        </w:tc>
      </w:tr>
      <w:tr w:rsidR="00704FE0">
        <w:trPr>
          <w:trHeight w:val="220"/>
        </w:trPr>
        <w:tc>
          <w:tcPr>
            <w:tcW w:w="2000" w:type="dxa"/>
            <w:tcBorders>
              <w:top w:val="nil"/>
              <w:left w:val="single" w:sz="8" w:space="0" w:color="auto"/>
              <w:bottom w:val="nil"/>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19"/>
                <w:szCs w:val="19"/>
              </w:rPr>
            </w:pPr>
          </w:p>
        </w:tc>
        <w:tc>
          <w:tcPr>
            <w:tcW w:w="1960" w:type="dxa"/>
            <w:tcBorders>
              <w:top w:val="nil"/>
              <w:left w:val="nil"/>
              <w:bottom w:val="nil"/>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19"/>
                <w:szCs w:val="19"/>
              </w:rPr>
            </w:pPr>
          </w:p>
        </w:tc>
        <w:tc>
          <w:tcPr>
            <w:tcW w:w="2200" w:type="dxa"/>
            <w:tcBorders>
              <w:top w:val="nil"/>
              <w:left w:val="nil"/>
              <w:bottom w:val="nil"/>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19"/>
                <w:szCs w:val="19"/>
              </w:rPr>
            </w:pPr>
          </w:p>
        </w:tc>
        <w:tc>
          <w:tcPr>
            <w:tcW w:w="1740" w:type="dxa"/>
            <w:tcBorders>
              <w:top w:val="nil"/>
              <w:left w:val="nil"/>
              <w:bottom w:val="nil"/>
              <w:right w:val="single" w:sz="8" w:space="0" w:color="auto"/>
            </w:tcBorders>
            <w:vAlign w:val="bottom"/>
          </w:tcPr>
          <w:p w:rsidR="00704FE0" w:rsidRDefault="00E43C9D">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b/>
                <w:bCs/>
              </w:rPr>
              <w:t xml:space="preserve">à </w:t>
            </w:r>
            <w:proofErr w:type="spellStart"/>
            <w:r>
              <w:rPr>
                <w:rFonts w:ascii="Calibri" w:hAnsi="Calibri" w:cs="Calibri"/>
                <w:b/>
                <w:bCs/>
              </w:rPr>
              <w:t>contacter</w:t>
            </w:r>
            <w:proofErr w:type="spellEnd"/>
          </w:p>
        </w:tc>
        <w:tc>
          <w:tcPr>
            <w:tcW w:w="1980" w:type="dxa"/>
            <w:tcBorders>
              <w:top w:val="nil"/>
              <w:left w:val="nil"/>
              <w:bottom w:val="nil"/>
              <w:right w:val="single" w:sz="8" w:space="0" w:color="auto"/>
            </w:tcBorders>
            <w:vAlign w:val="bottom"/>
          </w:tcPr>
          <w:p w:rsidR="00704FE0" w:rsidRDefault="00E43C9D">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b/>
                <w:bCs/>
                <w:w w:val="99"/>
              </w:rPr>
              <w:t>fixe / mobile</w:t>
            </w:r>
          </w:p>
        </w:tc>
      </w:tr>
      <w:tr w:rsidR="00704FE0">
        <w:trPr>
          <w:trHeight w:val="71"/>
        </w:trPr>
        <w:tc>
          <w:tcPr>
            <w:tcW w:w="2000" w:type="dxa"/>
            <w:tcBorders>
              <w:top w:val="nil"/>
              <w:left w:val="single" w:sz="8" w:space="0" w:color="auto"/>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6"/>
                <w:szCs w:val="6"/>
              </w:rPr>
            </w:pPr>
          </w:p>
        </w:tc>
        <w:tc>
          <w:tcPr>
            <w:tcW w:w="196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6"/>
                <w:szCs w:val="6"/>
              </w:rPr>
            </w:pPr>
          </w:p>
        </w:tc>
        <w:tc>
          <w:tcPr>
            <w:tcW w:w="220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6"/>
                <w:szCs w:val="6"/>
              </w:rPr>
            </w:pPr>
          </w:p>
        </w:tc>
        <w:tc>
          <w:tcPr>
            <w:tcW w:w="174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6"/>
                <w:szCs w:val="6"/>
              </w:rPr>
            </w:pPr>
          </w:p>
        </w:tc>
      </w:tr>
      <w:tr w:rsidR="00704FE0">
        <w:trPr>
          <w:trHeight w:val="1521"/>
        </w:trPr>
        <w:tc>
          <w:tcPr>
            <w:tcW w:w="2000" w:type="dxa"/>
            <w:tcBorders>
              <w:top w:val="nil"/>
              <w:left w:val="single" w:sz="8" w:space="0" w:color="auto"/>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r>
      <w:tr w:rsidR="00704FE0">
        <w:trPr>
          <w:trHeight w:val="1521"/>
        </w:trPr>
        <w:tc>
          <w:tcPr>
            <w:tcW w:w="2000" w:type="dxa"/>
            <w:tcBorders>
              <w:top w:val="nil"/>
              <w:left w:val="single" w:sz="8" w:space="0" w:color="auto"/>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r>
      <w:tr w:rsidR="00704FE0">
        <w:trPr>
          <w:trHeight w:val="1521"/>
        </w:trPr>
        <w:tc>
          <w:tcPr>
            <w:tcW w:w="2000" w:type="dxa"/>
            <w:tcBorders>
              <w:top w:val="nil"/>
              <w:left w:val="single" w:sz="8" w:space="0" w:color="auto"/>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r>
      <w:tr w:rsidR="00704FE0">
        <w:trPr>
          <w:trHeight w:val="1521"/>
        </w:trPr>
        <w:tc>
          <w:tcPr>
            <w:tcW w:w="2000" w:type="dxa"/>
            <w:tcBorders>
              <w:top w:val="nil"/>
              <w:left w:val="single" w:sz="8" w:space="0" w:color="auto"/>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r>
      <w:tr w:rsidR="00704FE0">
        <w:trPr>
          <w:trHeight w:val="1523"/>
        </w:trPr>
        <w:tc>
          <w:tcPr>
            <w:tcW w:w="2000" w:type="dxa"/>
            <w:tcBorders>
              <w:top w:val="nil"/>
              <w:left w:val="single" w:sz="8" w:space="0" w:color="auto"/>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tc>
      </w:tr>
    </w:tbl>
    <w:p w:rsidR="00704FE0" w:rsidRDefault="00704FE0">
      <w:pPr>
        <w:widowControl w:val="0"/>
        <w:autoSpaceDE w:val="0"/>
        <w:autoSpaceDN w:val="0"/>
        <w:adjustRightInd w:val="0"/>
        <w:spacing w:after="0" w:line="358" w:lineRule="exact"/>
        <w:rPr>
          <w:rFonts w:ascii="Times New Roman" w:hAnsi="Times New Roman" w:cs="Times New Roman"/>
          <w:sz w:val="24"/>
          <w:szCs w:val="24"/>
        </w:rPr>
      </w:pPr>
    </w:p>
    <w:p w:rsidR="00704FE0" w:rsidRPr="00A31B4E" w:rsidRDefault="00E43C9D">
      <w:pPr>
        <w:widowControl w:val="0"/>
        <w:autoSpaceDE w:val="0"/>
        <w:autoSpaceDN w:val="0"/>
        <w:adjustRightInd w:val="0"/>
        <w:spacing w:after="0" w:line="240" w:lineRule="auto"/>
        <w:ind w:left="1880"/>
        <w:rPr>
          <w:rFonts w:ascii="Times New Roman" w:hAnsi="Times New Roman" w:cs="Times New Roman"/>
          <w:sz w:val="24"/>
          <w:szCs w:val="24"/>
          <w:lang w:val="fr-FR"/>
        </w:rPr>
      </w:pPr>
      <w:r w:rsidRPr="00A31B4E">
        <w:rPr>
          <w:rFonts w:ascii="Calibri" w:hAnsi="Calibri" w:cs="Calibri"/>
          <w:sz w:val="20"/>
          <w:szCs w:val="20"/>
          <w:lang w:val="fr-FR"/>
        </w:rPr>
        <w:t>Fait à :</w:t>
      </w:r>
      <w:r w:rsidRPr="00A31B4E">
        <w:rPr>
          <w:rFonts w:ascii="Calibri" w:hAnsi="Calibri" w:cs="Calibri"/>
          <w:sz w:val="13"/>
          <w:szCs w:val="13"/>
          <w:lang w:val="fr-FR"/>
        </w:rPr>
        <w:t>. . . . . . . . . . . . . . . . . . . . . . . . . . . . . . . . . . . .</w:t>
      </w:r>
      <w:r w:rsidRPr="00A31B4E">
        <w:rPr>
          <w:rFonts w:ascii="Calibri" w:hAnsi="Calibri" w:cs="Calibri"/>
          <w:sz w:val="20"/>
          <w:szCs w:val="20"/>
          <w:lang w:val="fr-FR"/>
        </w:rPr>
        <w:t xml:space="preserve"> </w:t>
      </w:r>
      <w:proofErr w:type="gramStart"/>
      <w:r w:rsidRPr="00A31B4E">
        <w:rPr>
          <w:rFonts w:ascii="Calibri" w:hAnsi="Calibri" w:cs="Calibri"/>
          <w:sz w:val="20"/>
          <w:szCs w:val="20"/>
          <w:lang w:val="fr-FR"/>
        </w:rPr>
        <w:t>le</w:t>
      </w:r>
      <w:proofErr w:type="gramEnd"/>
      <w:r w:rsidRPr="00A31B4E">
        <w:rPr>
          <w:rFonts w:ascii="Calibri" w:hAnsi="Calibri" w:cs="Calibri"/>
          <w:sz w:val="20"/>
          <w:szCs w:val="20"/>
          <w:lang w:val="fr-FR"/>
        </w:rPr>
        <w:t xml:space="preserve"> : </w:t>
      </w:r>
      <w:r w:rsidRPr="00A31B4E">
        <w:rPr>
          <w:rFonts w:ascii="Calibri" w:hAnsi="Calibri" w:cs="Calibri"/>
          <w:sz w:val="13"/>
          <w:szCs w:val="13"/>
          <w:lang w:val="fr-FR"/>
        </w:rPr>
        <w:t>. . . . . . . . . . . . . . . . . . . . . . . . . . . . . . . . .</w:t>
      </w:r>
    </w:p>
    <w:p w:rsidR="00704FE0" w:rsidRPr="00A31B4E" w:rsidRDefault="00704FE0">
      <w:pPr>
        <w:widowControl w:val="0"/>
        <w:autoSpaceDE w:val="0"/>
        <w:autoSpaceDN w:val="0"/>
        <w:adjustRightInd w:val="0"/>
        <w:spacing w:after="0" w:line="246" w:lineRule="exact"/>
        <w:rPr>
          <w:rFonts w:ascii="Times New Roman" w:hAnsi="Times New Roman" w:cs="Times New Roman"/>
          <w:sz w:val="24"/>
          <w:szCs w:val="24"/>
          <w:lang w:val="fr-FR"/>
        </w:rPr>
      </w:pPr>
    </w:p>
    <w:p w:rsidR="00704FE0" w:rsidRPr="00A31B4E" w:rsidRDefault="00E43C9D">
      <w:pPr>
        <w:widowControl w:val="0"/>
        <w:autoSpaceDE w:val="0"/>
        <w:autoSpaceDN w:val="0"/>
        <w:adjustRightInd w:val="0"/>
        <w:spacing w:after="0" w:line="239" w:lineRule="auto"/>
        <w:ind w:left="1880"/>
        <w:rPr>
          <w:rFonts w:ascii="Times New Roman" w:hAnsi="Times New Roman" w:cs="Times New Roman"/>
          <w:sz w:val="24"/>
          <w:szCs w:val="24"/>
          <w:lang w:val="fr-FR"/>
        </w:rPr>
      </w:pPr>
      <w:r w:rsidRPr="00A31B4E">
        <w:rPr>
          <w:rFonts w:ascii="Calibri" w:hAnsi="Calibri" w:cs="Calibri"/>
          <w:sz w:val="20"/>
          <w:szCs w:val="20"/>
          <w:lang w:val="fr-FR"/>
        </w:rPr>
        <w:t>Nom et Prénom :</w:t>
      </w:r>
      <w:r w:rsidRPr="00A31B4E">
        <w:rPr>
          <w:rFonts w:ascii="Calibri" w:hAnsi="Calibri" w:cs="Calibri"/>
          <w:sz w:val="13"/>
          <w:szCs w:val="13"/>
          <w:lang w:val="fr-FR"/>
        </w:rPr>
        <w:t>. . . . . . . . . . . . . . . . . . . . . . . . . . . . . . . . . . . . . . . . . . . . . . . . . . . . . . . . . . . . . .</w:t>
      </w:r>
    </w:p>
    <w:p w:rsidR="00704FE0" w:rsidRPr="00A31B4E" w:rsidRDefault="00704FE0">
      <w:pPr>
        <w:widowControl w:val="0"/>
        <w:autoSpaceDE w:val="0"/>
        <w:autoSpaceDN w:val="0"/>
        <w:adjustRightInd w:val="0"/>
        <w:spacing w:after="0" w:line="244" w:lineRule="exact"/>
        <w:rPr>
          <w:rFonts w:ascii="Times New Roman" w:hAnsi="Times New Roman" w:cs="Times New Roman"/>
          <w:sz w:val="24"/>
          <w:szCs w:val="24"/>
          <w:lang w:val="fr-FR"/>
        </w:rPr>
      </w:pPr>
    </w:p>
    <w:p w:rsidR="00704FE0" w:rsidRPr="00A31B4E" w:rsidRDefault="00E43C9D">
      <w:pPr>
        <w:widowControl w:val="0"/>
        <w:autoSpaceDE w:val="0"/>
        <w:autoSpaceDN w:val="0"/>
        <w:adjustRightInd w:val="0"/>
        <w:spacing w:after="0" w:line="240" w:lineRule="auto"/>
        <w:ind w:left="4540"/>
        <w:rPr>
          <w:rFonts w:ascii="Times New Roman" w:hAnsi="Times New Roman" w:cs="Times New Roman"/>
          <w:sz w:val="24"/>
          <w:szCs w:val="24"/>
          <w:lang w:val="fr-FR"/>
        </w:rPr>
      </w:pPr>
      <w:r w:rsidRPr="00A31B4E">
        <w:rPr>
          <w:rFonts w:ascii="Calibri" w:hAnsi="Calibri" w:cs="Calibri"/>
          <w:sz w:val="20"/>
          <w:szCs w:val="20"/>
          <w:lang w:val="fr-FR"/>
        </w:rPr>
        <w:t>Signature</w:t>
      </w:r>
    </w:p>
    <w:p w:rsidR="00704FE0" w:rsidRPr="00A31B4E" w:rsidRDefault="00963B99">
      <w:pPr>
        <w:widowControl w:val="0"/>
        <w:autoSpaceDE w:val="0"/>
        <w:autoSpaceDN w:val="0"/>
        <w:adjustRightInd w:val="0"/>
        <w:spacing w:after="0" w:line="200" w:lineRule="exact"/>
        <w:rPr>
          <w:rFonts w:ascii="Times New Roman" w:hAnsi="Times New Roman" w:cs="Times New Roman"/>
          <w:sz w:val="24"/>
          <w:szCs w:val="24"/>
          <w:lang w:val="fr-FR"/>
        </w:rPr>
      </w:pPr>
      <w:r w:rsidRPr="00963B99">
        <w:rPr>
          <w:noProof/>
          <w:lang w:val="fr-FR" w:eastAsia="fr-FR"/>
        </w:rPr>
        <w:pict>
          <v:line id="Line 2" o:spid="_x0000_s1026" style="position:absolute;z-index:-251658752;visibility:visible" from="5.6pt,54.35pt" to="149.6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j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" o:allowincell="f" strokeweight=".72pt"/>
        </w:pict>
      </w:r>
    </w:p>
    <w:p w:rsidR="00704FE0" w:rsidRPr="00A31B4E"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A31B4E"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A31B4E"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A31B4E" w:rsidRDefault="00704FE0">
      <w:pPr>
        <w:widowControl w:val="0"/>
        <w:autoSpaceDE w:val="0"/>
        <w:autoSpaceDN w:val="0"/>
        <w:adjustRightInd w:val="0"/>
        <w:spacing w:after="0" w:line="359" w:lineRule="exact"/>
        <w:rPr>
          <w:rFonts w:ascii="Times New Roman" w:hAnsi="Times New Roman" w:cs="Times New Roman"/>
          <w:sz w:val="24"/>
          <w:szCs w:val="24"/>
          <w:lang w:val="fr-FR"/>
        </w:rPr>
      </w:pPr>
    </w:p>
    <w:p w:rsidR="00704FE0" w:rsidRPr="00797467" w:rsidRDefault="00E43C9D">
      <w:pPr>
        <w:widowControl w:val="0"/>
        <w:autoSpaceDE w:val="0"/>
        <w:autoSpaceDN w:val="0"/>
        <w:adjustRightInd w:val="0"/>
        <w:spacing w:after="0" w:line="239" w:lineRule="auto"/>
        <w:ind w:left="120"/>
        <w:rPr>
          <w:rFonts w:ascii="Times New Roman" w:hAnsi="Times New Roman" w:cs="Times New Roman"/>
          <w:sz w:val="24"/>
          <w:szCs w:val="24"/>
          <w:lang w:val="fr-FR"/>
        </w:rPr>
      </w:pPr>
      <w:r w:rsidRPr="00797467">
        <w:rPr>
          <w:rFonts w:ascii="Calibri" w:hAnsi="Calibri" w:cs="Calibri"/>
          <w:sz w:val="25"/>
          <w:szCs w:val="25"/>
          <w:vertAlign w:val="superscript"/>
          <w:lang w:val="fr-FR"/>
        </w:rPr>
        <w:t>1</w:t>
      </w:r>
      <w:r w:rsidRPr="00797467">
        <w:rPr>
          <w:rFonts w:ascii="Calibri" w:hAnsi="Calibri" w:cs="Calibri"/>
          <w:sz w:val="20"/>
          <w:szCs w:val="20"/>
          <w:lang w:val="fr-FR"/>
        </w:rPr>
        <w:t xml:space="preserve"> Précisez la date de début et de fin de chaque expérience professionnelle en adéquation avec votre CV.</w:t>
      </w:r>
    </w:p>
    <w:p w:rsidR="00704FE0" w:rsidRPr="00797467" w:rsidRDefault="00704FE0">
      <w:pPr>
        <w:widowControl w:val="0"/>
        <w:autoSpaceDE w:val="0"/>
        <w:autoSpaceDN w:val="0"/>
        <w:adjustRightInd w:val="0"/>
        <w:spacing w:after="0" w:line="240" w:lineRule="auto"/>
        <w:rPr>
          <w:rFonts w:ascii="Times New Roman" w:hAnsi="Times New Roman" w:cs="Times New Roman"/>
          <w:sz w:val="24"/>
          <w:szCs w:val="24"/>
          <w:lang w:val="fr-FR"/>
        </w:rPr>
        <w:sectPr w:rsidR="00704FE0" w:rsidRPr="00797467">
          <w:pgSz w:w="11906" w:h="16838"/>
          <w:pgMar w:top="1127" w:right="1020" w:bottom="294" w:left="1020" w:header="720" w:footer="720" w:gutter="0"/>
          <w:cols w:space="720" w:equalWidth="0">
            <w:col w:w="9860"/>
          </w:cols>
          <w:noEndnote/>
        </w:sect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00" w:lineRule="exact"/>
        <w:rPr>
          <w:rFonts w:ascii="Times New Roman" w:hAnsi="Times New Roman" w:cs="Times New Roman"/>
          <w:sz w:val="24"/>
          <w:szCs w:val="24"/>
          <w:lang w:val="fr-FR"/>
        </w:rPr>
      </w:pPr>
    </w:p>
    <w:p w:rsidR="00704FE0" w:rsidRPr="00797467" w:rsidRDefault="00704FE0">
      <w:pPr>
        <w:widowControl w:val="0"/>
        <w:autoSpaceDE w:val="0"/>
        <w:autoSpaceDN w:val="0"/>
        <w:adjustRightInd w:val="0"/>
        <w:spacing w:after="0" w:line="214" w:lineRule="exact"/>
        <w:rPr>
          <w:rFonts w:ascii="Times New Roman" w:hAnsi="Times New Roman" w:cs="Times New Roman"/>
          <w:sz w:val="24"/>
          <w:szCs w:val="24"/>
          <w:lang w:val="fr-FR"/>
        </w:rPr>
      </w:pPr>
    </w:p>
    <w:p w:rsidR="00704FE0" w:rsidRDefault="00E43C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6"/>
          <w:szCs w:val="16"/>
        </w:rPr>
        <w:t>5 / 5</w:t>
      </w:r>
    </w:p>
    <w:p w:rsidR="00704FE0" w:rsidRDefault="00704FE0">
      <w:pPr>
        <w:widowControl w:val="0"/>
        <w:autoSpaceDE w:val="0"/>
        <w:autoSpaceDN w:val="0"/>
        <w:adjustRightInd w:val="0"/>
        <w:spacing w:after="0" w:line="240" w:lineRule="auto"/>
        <w:rPr>
          <w:rFonts w:ascii="Times New Roman" w:hAnsi="Times New Roman" w:cs="Times New Roman"/>
          <w:sz w:val="24"/>
          <w:szCs w:val="24"/>
        </w:rPr>
      </w:pPr>
    </w:p>
    <w:sectPr w:rsidR="00704FE0" w:rsidSect="00D6447D">
      <w:type w:val="continuous"/>
      <w:pgSz w:w="11906" w:h="16838"/>
      <w:pgMar w:top="1127" w:right="1120" w:bottom="294" w:left="10480" w:header="720" w:footer="720" w:gutter="0"/>
      <w:cols w:space="720" w:equalWidth="0">
        <w:col w:w="3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08C04A4"/>
    <w:multiLevelType w:val="hybridMultilevel"/>
    <w:tmpl w:val="1472CCD8"/>
    <w:lvl w:ilvl="0" w:tplc="1DEE96C8">
      <w:start w:val="1"/>
      <w:numFmt w:val="bullet"/>
      <w:lvlText w:val=""/>
      <w:lvlJc w:val="left"/>
      <w:pPr>
        <w:ind w:left="720" w:hanging="360"/>
      </w:pPr>
      <w:rPr>
        <w:rFonts w:asciiTheme="minorHAnsi" w:hAnsi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095BB8"/>
    <w:multiLevelType w:val="hybridMultilevel"/>
    <w:tmpl w:val="F3466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A1292A"/>
    <w:multiLevelType w:val="hybridMultilevel"/>
    <w:tmpl w:val="E548A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E43C9D"/>
    <w:rsid w:val="004010AD"/>
    <w:rsid w:val="0045636F"/>
    <w:rsid w:val="00530029"/>
    <w:rsid w:val="00704FE0"/>
    <w:rsid w:val="00797467"/>
    <w:rsid w:val="00875E12"/>
    <w:rsid w:val="008C53AE"/>
    <w:rsid w:val="00963B99"/>
    <w:rsid w:val="00A31B4E"/>
    <w:rsid w:val="00CD226F"/>
    <w:rsid w:val="00CF3D85"/>
    <w:rsid w:val="00D6447D"/>
    <w:rsid w:val="00E43C9D"/>
    <w:rsid w:val="00EA60CD"/>
    <w:rsid w:val="00EF35C0"/>
    <w:rsid w:val="00F477A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22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1477</Words>
  <Characters>8129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chf-chelbia</cp:lastModifiedBy>
  <cp:revision>14</cp:revision>
  <dcterms:created xsi:type="dcterms:W3CDTF">2016-09-07T11:06:00Z</dcterms:created>
  <dcterms:modified xsi:type="dcterms:W3CDTF">2016-09-07T14:08:00Z</dcterms:modified>
</cp:coreProperties>
</file>