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BC" w:rsidRDefault="0089085A" w:rsidP="00F50143">
      <w:pPr>
        <w:bidi/>
        <w:spacing w:after="0"/>
        <w:jc w:val="center"/>
      </w:pPr>
      <w:r w:rsidRPr="0089085A">
        <w:rPr>
          <w:noProof/>
          <w:lang w:eastAsia="fr-FR"/>
        </w:rPr>
        <w:drawing>
          <wp:inline distT="0" distB="0" distL="0" distR="0">
            <wp:extent cx="1489074" cy="1358900"/>
            <wp:effectExtent l="19050" t="0" r="0" b="0"/>
            <wp:docPr id="7" name="Image 1" descr="logo a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b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74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1D" w:rsidRPr="00226AC9" w:rsidRDefault="00F60F0E" w:rsidP="00D97E88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spacing w:after="0"/>
        <w:jc w:val="center"/>
        <w:rPr>
          <w:rFonts w:ascii="Traditional Arabic" w:hAnsi="Traditional Arabic" w:cs="Traditional Arabic"/>
          <w:b/>
          <w:bCs/>
          <w:sz w:val="56"/>
          <w:szCs w:val="56"/>
        </w:rPr>
      </w:pPr>
      <w:r w:rsidRPr="00226AC9">
        <w:rPr>
          <w:rFonts w:ascii="Traditional Arabic" w:hAnsi="Traditional Arabic" w:cs="Traditional Arabic"/>
          <w:b/>
          <w:bCs/>
          <w:sz w:val="56"/>
          <w:szCs w:val="56"/>
          <w:rtl/>
        </w:rPr>
        <w:t>برن</w:t>
      </w:r>
      <w:r w:rsidRPr="00226AC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ــــــ</w:t>
      </w:r>
      <w:r w:rsidRPr="00226AC9">
        <w:rPr>
          <w:rFonts w:ascii="Traditional Arabic" w:hAnsi="Traditional Arabic" w:cs="Traditional Arabic"/>
          <w:b/>
          <w:bCs/>
          <w:sz w:val="56"/>
          <w:szCs w:val="56"/>
          <w:rtl/>
        </w:rPr>
        <w:t xml:space="preserve">امج </w:t>
      </w:r>
      <w:r w:rsidR="00211920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ال</w:t>
      </w:r>
      <w:r w:rsidRPr="00226AC9">
        <w:rPr>
          <w:rFonts w:ascii="Traditional Arabic" w:hAnsi="Traditional Arabic" w:cs="Traditional Arabic"/>
          <w:b/>
          <w:bCs/>
          <w:sz w:val="56"/>
          <w:szCs w:val="56"/>
          <w:rtl/>
        </w:rPr>
        <w:t>ملت</w:t>
      </w:r>
      <w:r w:rsidRPr="00226AC9">
        <w:rPr>
          <w:rFonts w:ascii="Traditional Arabic" w:hAnsi="Traditional Arabic" w:cs="Traditional Arabic" w:hint="cs"/>
          <w:b/>
          <w:bCs/>
          <w:sz w:val="56"/>
          <w:szCs w:val="56"/>
          <w:rtl/>
        </w:rPr>
        <w:t>ـــ</w:t>
      </w:r>
      <w:r w:rsidRPr="00226AC9">
        <w:rPr>
          <w:rFonts w:ascii="Traditional Arabic" w:hAnsi="Traditional Arabic" w:cs="Traditional Arabic"/>
          <w:b/>
          <w:bCs/>
          <w:sz w:val="56"/>
          <w:szCs w:val="56"/>
          <w:rtl/>
        </w:rPr>
        <w:t>قى</w:t>
      </w:r>
    </w:p>
    <w:p w:rsidR="008B201D" w:rsidRPr="00F60F0E" w:rsidRDefault="000546E7" w:rsidP="00226AC9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spacing w:after="0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 xml:space="preserve"> </w:t>
      </w:r>
      <w:r w:rsidR="00226AC9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«</w:t>
      </w:r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فرص </w:t>
      </w:r>
      <w:proofErr w:type="spellStart"/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الت</w:t>
      </w:r>
      <w:proofErr w:type="spellEnd"/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>ّ</w:t>
      </w:r>
      <w:proofErr w:type="spellStart"/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صدير</w:t>
      </w:r>
      <w:proofErr w:type="spellEnd"/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 xml:space="preserve"> نحو الس</w:t>
      </w:r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ّ</w:t>
      </w:r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وق الر</w:t>
      </w:r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ّ</w:t>
      </w:r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وسية في قطاع ال</w:t>
      </w:r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ّ</w:t>
      </w:r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صناعات الغذائي</w:t>
      </w:r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ّ</w:t>
      </w:r>
      <w:r w:rsidRPr="00226AC9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</w:rPr>
        <w:t>ة</w:t>
      </w:r>
      <w:r w:rsidR="008B201D" w:rsidRPr="00F60F0E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»</w:t>
      </w:r>
      <w:r w:rsidR="008B201D" w:rsidRPr="00F60F0E">
        <w:rPr>
          <w:rFonts w:ascii="Traditional Arabic" w:hAnsi="Traditional Arabic" w:cs="Traditional Arabic"/>
          <w:color w:val="000000"/>
          <w:sz w:val="36"/>
          <w:szCs w:val="36"/>
        </w:rPr>
        <w:t> </w:t>
      </w:r>
    </w:p>
    <w:p w:rsidR="008B201D" w:rsidRPr="002B2990" w:rsidRDefault="00F60F0E" w:rsidP="00226AC9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spacing w:after="0"/>
        <w:jc w:val="center"/>
        <w:rPr>
          <w:rFonts w:ascii="Traditional Arabic" w:hAnsi="Traditional Arabic" w:cs="Traditional Arabic"/>
          <w:b/>
          <w:bCs/>
          <w:color w:val="000000"/>
          <w:sz w:val="48"/>
          <w:szCs w:val="48"/>
        </w:rPr>
      </w:pPr>
      <w:proofErr w:type="gramStart"/>
      <w:r w:rsidRPr="002B299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>الأربعاء</w:t>
      </w:r>
      <w:proofErr w:type="gramEnd"/>
      <w:r w:rsidRPr="002B299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</w:t>
      </w:r>
      <w:r w:rsidRPr="002B2990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29</w:t>
      </w:r>
      <w:r w:rsidRPr="002B2990">
        <w:rPr>
          <w:rFonts w:ascii="Traditional Arabic" w:hAnsi="Traditional Arabic" w:cs="Traditional Arabic"/>
          <w:b/>
          <w:bCs/>
          <w:color w:val="000000"/>
          <w:sz w:val="48"/>
          <w:szCs w:val="48"/>
          <w:rtl/>
        </w:rPr>
        <w:t xml:space="preserve"> أكتوبر </w:t>
      </w:r>
      <w:r w:rsidRPr="002B2990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>2014</w:t>
      </w:r>
    </w:p>
    <w:p w:rsidR="000546E7" w:rsidRPr="002B2990" w:rsidRDefault="000546E7" w:rsidP="006E3A3F">
      <w:pPr>
        <w:pBdr>
          <w:top w:val="double" w:sz="6" w:space="1" w:color="7F7F7F" w:themeColor="text1" w:themeTint="80"/>
          <w:left w:val="double" w:sz="6" w:space="4" w:color="7F7F7F" w:themeColor="text1" w:themeTint="80"/>
          <w:bottom w:val="double" w:sz="6" w:space="0" w:color="7F7F7F" w:themeColor="text1" w:themeTint="80"/>
          <w:right w:val="double" w:sz="6" w:space="4" w:color="7F7F7F" w:themeColor="text1" w:themeTint="80"/>
        </w:pBdr>
        <w:bidi/>
        <w:spacing w:after="0"/>
        <w:jc w:val="center"/>
        <w:rPr>
          <w:b/>
          <w:bCs/>
          <w:sz w:val="48"/>
          <w:szCs w:val="48"/>
          <w:rtl/>
          <w:lang w:bidi="ar-TN"/>
        </w:rPr>
      </w:pPr>
      <w:r w:rsidRP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>ب</w:t>
      </w:r>
      <w:r w:rsidR="002B2990" w:rsidRP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>نزل</w:t>
      </w:r>
      <w:r w:rsidRP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 xml:space="preserve"> </w:t>
      </w:r>
      <w:proofErr w:type="spellStart"/>
      <w:r w:rsidR="002B2990" w:rsidRP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>سيفاكس</w:t>
      </w:r>
      <w:proofErr w:type="spellEnd"/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 xml:space="preserve"> - </w:t>
      </w:r>
      <w:proofErr w:type="spellStart"/>
      <w:r w:rsidR="002B2990">
        <w:rPr>
          <w:rFonts w:ascii="Traditional Arabic" w:hAnsi="Traditional Arabic" w:cs="Traditional Arabic" w:hint="cs"/>
          <w:b/>
          <w:bCs/>
          <w:color w:val="000000"/>
          <w:sz w:val="48"/>
          <w:szCs w:val="48"/>
          <w:rtl/>
          <w:lang w:bidi="ar-TN"/>
        </w:rPr>
        <w:t>صفاقس</w:t>
      </w:r>
      <w:proofErr w:type="spellEnd"/>
    </w:p>
    <w:p w:rsidR="008B201D" w:rsidRDefault="008B201D" w:rsidP="0089085A">
      <w:pPr>
        <w:spacing w:after="0"/>
        <w:rPr>
          <w:sz w:val="36"/>
          <w:szCs w:val="36"/>
        </w:rPr>
      </w:pPr>
    </w:p>
    <w:p w:rsidR="008B201D" w:rsidRPr="00F60F0E" w:rsidRDefault="008B201D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4A0CF6">
        <w:rPr>
          <w:sz w:val="36"/>
          <w:szCs w:val="36"/>
        </w:rPr>
        <w:t xml:space="preserve"> </w:t>
      </w:r>
      <w:proofErr w:type="gramStart"/>
      <w:r w:rsidR="00F60F0E"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09</w:t>
      </w:r>
      <w:r w:rsidR="00F60F0E" w:rsidRPr="0089085A">
        <w:rPr>
          <w:rFonts w:ascii="Traditional Arabic" w:hAnsi="Traditional Arabic" w:cs="Traditional Arabic"/>
          <w:b/>
          <w:bCs/>
          <w:sz w:val="34"/>
          <w:szCs w:val="34"/>
          <w:rtl/>
        </w:rPr>
        <w:t>.0</w:t>
      </w:r>
      <w:proofErr w:type="gramEnd"/>
      <w:r w:rsidR="00F60F0E" w:rsidRPr="0089085A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0 </w:t>
      </w:r>
      <w:r w:rsidR="00F60F0E" w:rsidRPr="00F60F0E">
        <w:rPr>
          <w:rFonts w:ascii="Traditional Arabic" w:hAnsi="Traditional Arabic" w:cs="Traditional Arabic"/>
          <w:sz w:val="40"/>
          <w:szCs w:val="40"/>
          <w:rtl/>
        </w:rPr>
        <w:t xml:space="preserve">: </w:t>
      </w:r>
      <w:r w:rsidR="00F60F0E" w:rsidRPr="0089085A">
        <w:rPr>
          <w:rFonts w:ascii="Traditional Arabic" w:hAnsi="Traditional Arabic" w:cs="Traditional Arabic"/>
          <w:sz w:val="40"/>
          <w:szCs w:val="40"/>
          <w:rtl/>
        </w:rPr>
        <w:t>التّسجيل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09.15 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: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إفتتاح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الملتقى</w:t>
      </w:r>
    </w:p>
    <w:p w:rsidR="00F60F0E" w:rsidRDefault="00F60F0E" w:rsidP="000A66C2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09.30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مداخلة </w:t>
      </w:r>
      <w:r w:rsidR="000A66C2">
        <w:rPr>
          <w:rFonts w:ascii="Traditional Arabic" w:hAnsi="Traditional Arabic" w:cs="Traditional Arabic" w:hint="cs"/>
          <w:sz w:val="40"/>
          <w:szCs w:val="40"/>
          <w:rtl/>
        </w:rPr>
        <w:t>المستشار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التّجاري لسفارة روسيا بتونس حول الفرص التّصديريّة على السّوق </w:t>
      </w:r>
      <w:proofErr w:type="gram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الرّوسيّة</w:t>
      </w:r>
      <w:proofErr w:type="gram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10.00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مداخلة حول الفرص التّصديريّة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لمنتوجات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الصّناعات الغذائيّة على السّوق الرّوسيّة يقدّمها مدير مركزي بمركز النّهوض بالصّادرات.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proofErr w:type="gramStart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10.3</w:t>
      </w:r>
      <w:proofErr w:type="gramEnd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تقديم تجارب تصدير على السّوق الرّوسيّة لمؤسّستين تونسيّتين في قطاع الصّناعات الغذائيّة.</w:t>
      </w:r>
    </w:p>
    <w:p w:rsid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proofErr w:type="gramStart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11.1</w:t>
      </w:r>
      <w:proofErr w:type="gramEnd"/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ــ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ق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ــــــــ</w:t>
      </w:r>
      <w:r w:rsidR="002B2990">
        <w:rPr>
          <w:rFonts w:ascii="Traditional Arabic" w:hAnsi="Traditional Arabic" w:cs="Traditional Arabic" w:hint="cs"/>
          <w:sz w:val="40"/>
          <w:szCs w:val="40"/>
          <w:rtl/>
        </w:rPr>
        <w:t>ـــــ</w:t>
      </w:r>
      <w:r w:rsidR="0089085A">
        <w:rPr>
          <w:rFonts w:ascii="Traditional Arabic" w:hAnsi="Traditional Arabic" w:cs="Traditional Arabic" w:hint="cs"/>
          <w:sz w:val="40"/>
          <w:szCs w:val="40"/>
          <w:rtl/>
        </w:rPr>
        <w:t>ــــ</w:t>
      </w:r>
      <w:r w:rsidRPr="0089085A">
        <w:rPr>
          <w:rFonts w:ascii="Traditional Arabic" w:hAnsi="Traditional Arabic" w:cs="Traditional Arabic" w:hint="cs"/>
          <w:sz w:val="40"/>
          <w:szCs w:val="40"/>
          <w:rtl/>
        </w:rPr>
        <w:t>اش</w:t>
      </w:r>
    </w:p>
    <w:p w:rsidR="00F60F0E" w:rsidRPr="00F60F0E" w:rsidRDefault="00F60F0E" w:rsidP="0089085A">
      <w:pPr>
        <w:pStyle w:val="Paragraphedeliste"/>
        <w:numPr>
          <w:ilvl w:val="0"/>
          <w:numId w:val="2"/>
        </w:numPr>
        <w:bidi/>
        <w:jc w:val="both"/>
        <w:rPr>
          <w:rFonts w:ascii="Traditional Arabic" w:hAnsi="Traditional Arabic" w:cs="Traditional Arabic"/>
          <w:sz w:val="40"/>
          <w:szCs w:val="40"/>
        </w:rPr>
      </w:pPr>
      <w:r w:rsidRPr="0089085A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12.30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: </w:t>
      </w:r>
      <w:proofErr w:type="spellStart"/>
      <w:r w:rsidRPr="0089085A">
        <w:rPr>
          <w:rFonts w:ascii="Traditional Arabic" w:hAnsi="Traditional Arabic" w:cs="Traditional Arabic" w:hint="cs"/>
          <w:sz w:val="40"/>
          <w:szCs w:val="40"/>
          <w:rtl/>
        </w:rPr>
        <w:t>إختتام</w:t>
      </w:r>
      <w:proofErr w:type="spellEnd"/>
      <w:r w:rsidRPr="0089085A">
        <w:rPr>
          <w:rFonts w:ascii="Traditional Arabic" w:hAnsi="Traditional Arabic" w:cs="Traditional Arabic" w:hint="cs"/>
          <w:sz w:val="40"/>
          <w:szCs w:val="40"/>
          <w:rtl/>
        </w:rPr>
        <w:t xml:space="preserve"> الملتقى</w:t>
      </w:r>
    </w:p>
    <w:sectPr w:rsidR="00F60F0E" w:rsidRPr="00F60F0E" w:rsidSect="000546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FDE"/>
    <w:multiLevelType w:val="hybridMultilevel"/>
    <w:tmpl w:val="20E66908"/>
    <w:lvl w:ilvl="0" w:tplc="0E1488D4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1B53"/>
    <w:multiLevelType w:val="hybridMultilevel"/>
    <w:tmpl w:val="D3ECB4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B201D"/>
    <w:rsid w:val="000546E7"/>
    <w:rsid w:val="000A66C2"/>
    <w:rsid w:val="0018639C"/>
    <w:rsid w:val="00211920"/>
    <w:rsid w:val="00212E10"/>
    <w:rsid w:val="00226AC9"/>
    <w:rsid w:val="002B2990"/>
    <w:rsid w:val="00384EB1"/>
    <w:rsid w:val="004A0CF6"/>
    <w:rsid w:val="004F0925"/>
    <w:rsid w:val="005E0F98"/>
    <w:rsid w:val="006E295E"/>
    <w:rsid w:val="006E3A3F"/>
    <w:rsid w:val="00797CE6"/>
    <w:rsid w:val="007E2614"/>
    <w:rsid w:val="0089085A"/>
    <w:rsid w:val="008B201D"/>
    <w:rsid w:val="00901874"/>
    <w:rsid w:val="00B35829"/>
    <w:rsid w:val="00D60C7A"/>
    <w:rsid w:val="00D97E88"/>
    <w:rsid w:val="00E356F0"/>
    <w:rsid w:val="00E859BC"/>
    <w:rsid w:val="00EC5837"/>
    <w:rsid w:val="00F50143"/>
    <w:rsid w:val="00F6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0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2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cepex</dc:creator>
  <cp:lastModifiedBy>hp</cp:lastModifiedBy>
  <cp:revision>10</cp:revision>
  <dcterms:created xsi:type="dcterms:W3CDTF">2014-10-17T10:10:00Z</dcterms:created>
  <dcterms:modified xsi:type="dcterms:W3CDTF">2014-10-21T10:21:00Z</dcterms:modified>
</cp:coreProperties>
</file>